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085F" w14:textId="0297817B" w:rsidR="00AD1762" w:rsidRPr="0019168D" w:rsidRDefault="00BC0E5D" w:rsidP="00752C86">
      <w:pPr>
        <w:widowControl w:val="0"/>
        <w:spacing w:after="0" w:line="240" w:lineRule="auto"/>
        <w:jc w:val="center"/>
        <w:rPr>
          <w:rFonts w:ascii="Kalpurush" w:hAnsi="Kalpurush" w:cs="Kalpurush"/>
          <w:b/>
          <w:sz w:val="32"/>
          <w:szCs w:val="32"/>
        </w:rPr>
      </w:pPr>
      <w:r w:rsidRPr="0019168D">
        <w:rPr>
          <w:rFonts w:ascii="Kalpurush" w:hAnsi="Kalpurush" w:cs="Kalpurush"/>
          <w:b/>
          <w:sz w:val="32"/>
          <w:szCs w:val="32"/>
        </w:rPr>
        <w:t xml:space="preserve">পত্রে উদ্ভাসিত রোকেয়ার নারী </w:t>
      </w:r>
      <w:r w:rsidR="00403EF5" w:rsidRPr="00CA6EF9">
        <w:rPr>
          <w:rFonts w:ascii="Kalpurush" w:hAnsi="Kalpurush" w:cs="Kalpurush"/>
          <w:bCs/>
          <w:sz w:val="32"/>
          <w:szCs w:val="32"/>
          <w:cs/>
          <w:lang w:bidi="bn-IN"/>
        </w:rPr>
        <w:t>সংগ্রাম</w:t>
      </w:r>
      <w:r w:rsidR="00403EF5" w:rsidRPr="00CA6EF9">
        <w:rPr>
          <w:rFonts w:ascii="Kalpurush" w:hAnsi="Kalpurush" w:cs="Kalpurush"/>
          <w:bCs/>
          <w:sz w:val="32"/>
          <w:szCs w:val="32"/>
        </w:rPr>
        <w:t>:</w:t>
      </w:r>
      <w:r w:rsidRPr="00CA6EF9">
        <w:rPr>
          <w:rFonts w:ascii="Kalpurush" w:hAnsi="Kalpurush" w:cs="Kalpurush"/>
          <w:bCs/>
          <w:sz w:val="32"/>
          <w:szCs w:val="32"/>
        </w:rPr>
        <w:t xml:space="preserve"> </w:t>
      </w:r>
      <w:r w:rsidRPr="001E15AA">
        <w:rPr>
          <w:rFonts w:ascii="Kalpurush" w:hAnsi="Kalpurush" w:cs="Kalpurush"/>
          <w:b/>
          <w:bCs/>
          <w:sz w:val="32"/>
          <w:szCs w:val="32"/>
        </w:rPr>
        <w:t>প্রতি</w:t>
      </w:r>
      <w:r w:rsidRPr="0019168D">
        <w:rPr>
          <w:rFonts w:ascii="Kalpurush" w:hAnsi="Kalpurush" w:cs="Kalpurush"/>
          <w:b/>
          <w:sz w:val="32"/>
          <w:szCs w:val="32"/>
        </w:rPr>
        <w:t>বন্ধকতা ও নানা প্রসঙ্গ</w:t>
      </w:r>
    </w:p>
    <w:p w14:paraId="5F970C23" w14:textId="77777777" w:rsidR="002F5504" w:rsidRDefault="00BC0E5D" w:rsidP="00752C86">
      <w:pPr>
        <w:widowControl w:val="0"/>
        <w:spacing w:after="0" w:line="240" w:lineRule="auto"/>
        <w:jc w:val="center"/>
        <w:rPr>
          <w:rFonts w:ascii="Kalpurush" w:hAnsi="Kalpurush" w:cs="Kalpurush"/>
          <w:sz w:val="24"/>
          <w:szCs w:val="24"/>
        </w:rPr>
      </w:pPr>
      <w:r w:rsidRPr="001421AE">
        <w:rPr>
          <w:rFonts w:ascii="Kalpurush" w:hAnsi="Kalpurush" w:cs="Kalpurush"/>
          <w:sz w:val="24"/>
          <w:szCs w:val="24"/>
        </w:rPr>
        <w:t>(রোকেয়া সাখাওয়াত হোসেনের চিঠিপত্রের আলোকে একটি পর্যালোচনা)</w:t>
      </w:r>
    </w:p>
    <w:p w14:paraId="40B97C92" w14:textId="77777777" w:rsidR="00DB180D" w:rsidRPr="002F5504" w:rsidRDefault="00BC0E5D" w:rsidP="00752C86">
      <w:pPr>
        <w:widowControl w:val="0"/>
        <w:spacing w:after="0" w:line="240" w:lineRule="auto"/>
        <w:jc w:val="center"/>
        <w:rPr>
          <w:rFonts w:ascii="Kalpurush" w:hAnsi="Kalpurush" w:cs="Kalpurush"/>
          <w:sz w:val="24"/>
          <w:szCs w:val="24"/>
        </w:rPr>
      </w:pPr>
      <w:r w:rsidRPr="0019168D">
        <w:rPr>
          <w:rFonts w:ascii="Kalpurush" w:hAnsi="Kalpurush" w:cs="Kalpurush"/>
          <w:b/>
          <w:sz w:val="24"/>
          <w:szCs w:val="24"/>
        </w:rPr>
        <w:t>সুরাইয়া আক্তার</w:t>
      </w:r>
    </w:p>
    <w:p w14:paraId="26ECCF6C" w14:textId="2B589A8B" w:rsidR="00DB180D" w:rsidRPr="00C935A4" w:rsidRDefault="008F632D" w:rsidP="00752C86">
      <w:pPr>
        <w:widowControl w:val="0"/>
        <w:spacing w:after="0" w:line="240" w:lineRule="auto"/>
        <w:jc w:val="center"/>
        <w:rPr>
          <w:rFonts w:ascii="Kalpurush" w:hAnsi="Kalpurush" w:cs="Kalpurush"/>
        </w:rPr>
      </w:pPr>
      <w:r w:rsidRPr="00C935A4">
        <w:rPr>
          <w:rFonts w:ascii="Kalpurush" w:hAnsi="Kalpurush" w:cs="Kalpurush"/>
        </w:rPr>
        <w:t>সহকা</w:t>
      </w:r>
      <w:r w:rsidR="00FB16CF" w:rsidRPr="00C935A4">
        <w:rPr>
          <w:rFonts w:ascii="Kalpurush" w:hAnsi="Kalpurush" w:cs="Kalpurush"/>
        </w:rPr>
        <w:t>রী</w:t>
      </w:r>
      <w:r w:rsidR="006C41B3" w:rsidRPr="00C935A4">
        <w:rPr>
          <w:rFonts w:ascii="Kalpurush" w:hAnsi="Kalpurush" w:cs="Kalpurush"/>
        </w:rPr>
        <w:t xml:space="preserve"> </w:t>
      </w:r>
      <w:r w:rsidR="00DB180D" w:rsidRPr="00C935A4">
        <w:rPr>
          <w:rFonts w:ascii="Kalpurush" w:hAnsi="Kalpurush" w:cs="Kalpurush"/>
        </w:rPr>
        <w:t>অধ্যাপক, ইতিহাস, বরিশাল বিশ্ববিদ্যাল</w:t>
      </w:r>
      <w:r w:rsidR="002F5504" w:rsidRPr="00C935A4">
        <w:rPr>
          <w:rFonts w:ascii="Kalpurush" w:hAnsi="Kalpurush" w:cs="Kalpurush"/>
        </w:rPr>
        <w:t>য়</w:t>
      </w:r>
    </w:p>
    <w:p w14:paraId="65DE28AA" w14:textId="72DC6A0C" w:rsidR="00BC0E5D" w:rsidRDefault="006310A1" w:rsidP="00752C86">
      <w:pPr>
        <w:widowControl w:val="0"/>
        <w:spacing w:after="0" w:line="240" w:lineRule="auto"/>
        <w:jc w:val="center"/>
        <w:rPr>
          <w:rFonts w:ascii="Kalpurush" w:hAnsi="Kalpurush" w:cs="Kalpurush"/>
        </w:rPr>
      </w:pPr>
      <w:r w:rsidRPr="006310A1">
        <w:rPr>
          <w:rFonts w:ascii="Times New Roman" w:eastAsia="Times New Roman" w:hAnsi="Times New Roman" w:cs="Times New Roman"/>
        </w:rPr>
        <w:t>Email:</w:t>
      </w:r>
      <w:r w:rsidR="00CD2945">
        <w:rPr>
          <w:rFonts w:ascii="Times New Roman" w:eastAsia="Times New Roman" w:hAnsi="Times New Roman" w:cs="Times New Roman"/>
        </w:rPr>
        <w:t xml:space="preserve"> </w:t>
      </w:r>
      <w:r w:rsidR="002F5504" w:rsidRPr="00C935A4">
        <w:rPr>
          <w:rFonts w:ascii="Kalpurush" w:hAnsi="Kalpurush" w:cs="Kalpurush"/>
        </w:rPr>
        <w:t>suraiyaislam1993@gmail.com</w:t>
      </w:r>
    </w:p>
    <w:p w14:paraId="285B002C" w14:textId="77777777" w:rsidR="00CD2945" w:rsidRDefault="00CD2945" w:rsidP="00752C86">
      <w:pPr>
        <w:widowControl w:val="0"/>
        <w:spacing w:after="0" w:line="240" w:lineRule="auto"/>
        <w:jc w:val="center"/>
        <w:rPr>
          <w:rFonts w:ascii="Kalpurush" w:hAnsi="Kalpurush" w:cs="Kalpurush"/>
          <w:sz w:val="24"/>
          <w:szCs w:val="24"/>
        </w:rPr>
      </w:pPr>
    </w:p>
    <w:p w14:paraId="16CAF813" w14:textId="77777777" w:rsidR="002F5504" w:rsidRPr="008F632D" w:rsidRDefault="002F5504" w:rsidP="00CD2945">
      <w:pPr>
        <w:pStyle w:val="IntenseQuote"/>
        <w:widowControl w:val="0"/>
        <w:spacing w:before="0" w:after="0" w:line="240" w:lineRule="auto"/>
        <w:rPr>
          <w:rFonts w:ascii="Kalpurush" w:hAnsi="Kalpurush" w:cs="Kalpurush"/>
          <w:b/>
          <w:i w:val="0"/>
          <w:color w:val="auto"/>
          <w:sz w:val="24"/>
          <w:szCs w:val="24"/>
        </w:rPr>
      </w:pPr>
      <w:r w:rsidRPr="008F632D">
        <w:rPr>
          <w:rFonts w:ascii="Kalpurush" w:hAnsi="Kalpurush" w:cs="Kalpurush"/>
          <w:b/>
          <w:i w:val="0"/>
          <w:color w:val="auto"/>
          <w:sz w:val="24"/>
          <w:szCs w:val="24"/>
        </w:rPr>
        <w:t>সার</w:t>
      </w:r>
      <w:r w:rsidR="004169A2">
        <w:rPr>
          <w:rFonts w:ascii="Kalpurush" w:hAnsi="Kalpurush" w:cs="Kalpurush"/>
          <w:b/>
          <w:i w:val="0"/>
          <w:color w:val="auto"/>
          <w:sz w:val="24"/>
          <w:szCs w:val="24"/>
        </w:rPr>
        <w:t>সংক্ষেপ</w:t>
      </w:r>
    </w:p>
    <w:p w14:paraId="213E3A82" w14:textId="77777777" w:rsidR="00CD2945" w:rsidRDefault="00CD2945" w:rsidP="00752C86">
      <w:pPr>
        <w:widowControl w:val="0"/>
        <w:spacing w:after="0" w:line="240" w:lineRule="auto"/>
        <w:ind w:left="540" w:right="476"/>
        <w:jc w:val="both"/>
        <w:rPr>
          <w:rFonts w:ascii="Kalpurush" w:hAnsi="Kalpurush" w:cs="Kalpurush"/>
        </w:rPr>
      </w:pPr>
    </w:p>
    <w:p w14:paraId="039B9D1D" w14:textId="0CDD4F77" w:rsidR="00BC0E5D" w:rsidRPr="00CD2945" w:rsidRDefault="00BC0E5D" w:rsidP="00CD2945">
      <w:pPr>
        <w:widowControl w:val="0"/>
        <w:spacing w:after="0" w:line="240" w:lineRule="auto"/>
        <w:ind w:left="360" w:right="404"/>
        <w:jc w:val="both"/>
        <w:rPr>
          <w:rFonts w:ascii="Kalpurush" w:hAnsi="Kalpurush" w:cs="Kalpurush"/>
          <w:sz w:val="20"/>
          <w:szCs w:val="20"/>
        </w:rPr>
      </w:pPr>
      <w:r w:rsidRPr="00CD2945">
        <w:rPr>
          <w:rFonts w:ascii="Kalpurush" w:hAnsi="Kalpurush" w:cs="Kalpurush"/>
          <w:sz w:val="20"/>
          <w:szCs w:val="20"/>
        </w:rPr>
        <w:t>বাংলা তথা ভারত উপমহাদেশে নারীদের আঁধার থেকে বাইরের আলোর জগতের সাথে পরিচয়, সুগৃহিনী হিসেবে গড়ে উঠা, প্রকৃত ধর্ম ও আলোর সন্ধান, মুক্ত আলোয় নিশ্বাস-প্রশ্বাস গ্রহ</w:t>
      </w:r>
      <w:r w:rsidR="00FB16CF" w:rsidRPr="00CD2945">
        <w:rPr>
          <w:rFonts w:ascii="Kalpurush" w:hAnsi="Kalpurush" w:cs="Kalpurush"/>
          <w:sz w:val="20"/>
          <w:szCs w:val="20"/>
        </w:rPr>
        <w:t>ণ</w:t>
      </w:r>
      <w:r w:rsidRPr="00CD2945">
        <w:rPr>
          <w:rFonts w:ascii="Kalpurush" w:hAnsi="Kalpurush" w:cs="Kalpurush"/>
          <w:sz w:val="20"/>
          <w:szCs w:val="20"/>
        </w:rPr>
        <w:t xml:space="preserve"> এবং সুশৃ</w:t>
      </w:r>
      <w:r w:rsidR="00524603" w:rsidRPr="00CD2945">
        <w:rPr>
          <w:rFonts w:ascii="Kalpurush" w:hAnsi="Kalpurush" w:cs="Kalpurush"/>
          <w:sz w:val="20"/>
          <w:szCs w:val="20"/>
        </w:rPr>
        <w:t xml:space="preserve">ঙ্খল সুন্দর জীবন যাপনের জন্য নারী শিক্ষা নামক অধিকারের বিষয়টিকে সামনে অগ্রসর করার ক্ষেত্রে এক অনন্য উজ্জ্বল নাম বেগম রোকেয়া সাখাওয়াত হোসেন (১৮৮০-১৯৩২)। উনিশ শতকের শেষার্ধে জন্ম </w:t>
      </w:r>
      <w:r w:rsidR="00C45F79" w:rsidRPr="00CD2945">
        <w:rPr>
          <w:rFonts w:ascii="Kalpurush" w:hAnsi="Kalpurush" w:cs="Kalpurush"/>
          <w:sz w:val="20"/>
          <w:szCs w:val="20"/>
          <w:cs/>
          <w:lang w:bidi="bn-IN"/>
        </w:rPr>
        <w:t>নেওয়া</w:t>
      </w:r>
      <w:r w:rsidR="00C45F79" w:rsidRPr="00CD2945">
        <w:rPr>
          <w:rFonts w:ascii="Kalpurush" w:hAnsi="Kalpurush" w:cs="Kalpurush"/>
          <w:sz w:val="20"/>
          <w:szCs w:val="20"/>
          <w:lang w:bidi="bn-IN"/>
        </w:rPr>
        <w:t xml:space="preserve"> </w:t>
      </w:r>
      <w:r w:rsidR="00524603" w:rsidRPr="00CD2945">
        <w:rPr>
          <w:rFonts w:ascii="Kalpurush" w:hAnsi="Kalpurush" w:cs="Kalpurush"/>
          <w:sz w:val="20"/>
          <w:szCs w:val="20"/>
        </w:rPr>
        <w:t>এই মহিয়সী</w:t>
      </w:r>
      <w:r w:rsidR="00C26F40" w:rsidRPr="00CD2945">
        <w:rPr>
          <w:rFonts w:ascii="Kalpurush" w:hAnsi="Kalpurush" w:cs="Kalpurush"/>
          <w:sz w:val="20"/>
          <w:szCs w:val="20"/>
        </w:rPr>
        <w:t>,</w:t>
      </w:r>
      <w:r w:rsidR="00524603" w:rsidRPr="00CD2945">
        <w:rPr>
          <w:rFonts w:ascii="Kalpurush" w:hAnsi="Kalpurush" w:cs="Kalpurush"/>
          <w:sz w:val="20"/>
          <w:szCs w:val="20"/>
        </w:rPr>
        <w:t xml:space="preserve"> সমাজের নারীর প্রতি নানা অনাচার আর বদ্ধমূল অন্তরীণ নীতির বিরুদ্ধে রাজা রামমোহন রায় আর বিদ্যাসাগরের ন্যায় তাঁর লেখনীকে হাতিয়ার হিসেবে গ্রহ</w:t>
      </w:r>
      <w:r w:rsidR="001421AE" w:rsidRPr="00CD2945">
        <w:rPr>
          <w:rFonts w:ascii="Kalpurush" w:hAnsi="Kalpurush" w:cs="Kalpurush"/>
          <w:sz w:val="20"/>
          <w:szCs w:val="20"/>
        </w:rPr>
        <w:t>ণ</w:t>
      </w:r>
      <w:r w:rsidR="00524603" w:rsidRPr="00CD2945">
        <w:rPr>
          <w:rFonts w:ascii="Kalpurush" w:hAnsi="Kalpurush" w:cs="Kalpurush"/>
          <w:sz w:val="20"/>
          <w:szCs w:val="20"/>
        </w:rPr>
        <w:t xml:space="preserve"> করেছিলেন। ব্যক্তিগত চিঠিপত্রেও তাঁর ভাবাবেগ লক্ষণীয়। হতাশা, বিতৃষ্ণা আর ক্ষোভের বহিঃপ্রকাশ লক্ষ করা যায় এসব লেখনীতে। এসবের মাধ্যমে অবশেষে নারী শিক্ষার যাত্রাকে অগ্রভাগে এগিয়ে নিয়ে যেতে সক্ষম হয়েছিলেন। এই</w:t>
      </w:r>
      <w:r w:rsidR="006376B6" w:rsidRPr="00CD2945">
        <w:rPr>
          <w:rFonts w:ascii="Kalpurush" w:hAnsi="Kalpurush" w:cs="Kalpurush"/>
          <w:sz w:val="20"/>
          <w:szCs w:val="20"/>
        </w:rPr>
        <w:t xml:space="preserve"> অগ্রযাত্রার আড়ালে রয়েছে নানা চড়াই-উৎড়াই আর বন্ধুর পথের ইতিহাস। নারী শিক্ষার লক্ষ্যে তিনি </w:t>
      </w:r>
      <w:r w:rsidR="00C26F40" w:rsidRPr="00CD2945">
        <w:rPr>
          <w:rFonts w:ascii="Kalpurush" w:hAnsi="Kalpurush" w:cs="Kalpurush"/>
          <w:sz w:val="20"/>
          <w:szCs w:val="20"/>
        </w:rPr>
        <w:t>পা</w:t>
      </w:r>
      <w:r w:rsidR="006376B6" w:rsidRPr="00CD2945">
        <w:rPr>
          <w:rFonts w:ascii="Kalpurush" w:hAnsi="Kalpurush" w:cs="Kalpurush"/>
          <w:sz w:val="20"/>
          <w:szCs w:val="20"/>
        </w:rPr>
        <w:t>রিবারিক, সা</w:t>
      </w:r>
      <w:r w:rsidR="00C26F40" w:rsidRPr="00CD2945">
        <w:rPr>
          <w:rFonts w:ascii="Kalpurush" w:hAnsi="Kalpurush" w:cs="Kalpurush"/>
          <w:sz w:val="20"/>
          <w:szCs w:val="20"/>
        </w:rPr>
        <w:t>মা</w:t>
      </w:r>
      <w:r w:rsidR="006376B6" w:rsidRPr="00CD2945">
        <w:rPr>
          <w:rFonts w:ascii="Kalpurush" w:hAnsi="Kalpurush" w:cs="Kalpurush"/>
          <w:sz w:val="20"/>
          <w:szCs w:val="20"/>
        </w:rPr>
        <w:t>জিক, আর্থিক, শা</w:t>
      </w:r>
      <w:r w:rsidR="00C26F40" w:rsidRPr="00CD2945">
        <w:rPr>
          <w:rFonts w:ascii="Kalpurush" w:hAnsi="Kalpurush" w:cs="Kalpurush"/>
          <w:sz w:val="20"/>
          <w:szCs w:val="20"/>
        </w:rPr>
        <w:t>রীরি</w:t>
      </w:r>
      <w:r w:rsidR="006376B6" w:rsidRPr="00CD2945">
        <w:rPr>
          <w:rFonts w:ascii="Kalpurush" w:hAnsi="Kalpurush" w:cs="Kalpurush"/>
          <w:sz w:val="20"/>
          <w:szCs w:val="20"/>
        </w:rPr>
        <w:t>ক সকল ক্ষেত্রেই প্রতিবন্ধকতার সম্মুক্ষীন হন কিন্তু কাটিয়ে উঠেছেন অবিচলিতভাবে। তাঁর নারী সংগ্রাম আন্দোলনের নানা প্রতিবন্ধকতার নিগুড় তথ্য পাওয়া যায় স্বলিখিত কিছু পত্র থেকে। এসব পত্রে নিজস্ব অনুভূতি প্রকাশ পেয়েছে। এগুলো পাঠের মাধ্যমে তার অদম্য আগ্রহ, প্রচেষ্টা, শা</w:t>
      </w:r>
      <w:r w:rsidR="00C26F40" w:rsidRPr="00CD2945">
        <w:rPr>
          <w:rFonts w:ascii="Kalpurush" w:hAnsi="Kalpurush" w:cs="Kalpurush"/>
          <w:sz w:val="20"/>
          <w:szCs w:val="20"/>
        </w:rPr>
        <w:t>রীরি</w:t>
      </w:r>
      <w:r w:rsidR="006376B6" w:rsidRPr="00CD2945">
        <w:rPr>
          <w:rFonts w:ascii="Kalpurush" w:hAnsi="Kalpurush" w:cs="Kalpurush"/>
          <w:sz w:val="20"/>
          <w:szCs w:val="20"/>
        </w:rPr>
        <w:t>ক অসুস্থতা সত্ত্বেও একাগ্রতা সম্পর্কে ধারণা পাওয়া যায় যা কিনা ইতিহাসত্ত্বের</w:t>
      </w:r>
      <w:r w:rsidR="008117F7" w:rsidRPr="00CD2945">
        <w:rPr>
          <w:rFonts w:ascii="Kalpurush" w:hAnsi="Kalpurush" w:cs="Kalpurush"/>
          <w:sz w:val="20"/>
          <w:szCs w:val="20"/>
        </w:rPr>
        <w:t xml:space="preserve"> </w:t>
      </w:r>
      <w:r w:rsidR="006376B6" w:rsidRPr="00CD2945">
        <w:rPr>
          <w:rFonts w:ascii="Kalpurush" w:hAnsi="Kalpurush" w:cs="Kalpurush"/>
          <w:i/>
          <w:sz w:val="20"/>
          <w:szCs w:val="20"/>
        </w:rPr>
        <w:t>History of Great individuals</w:t>
      </w:r>
      <w:r w:rsidR="008117F7" w:rsidRPr="00CD2945">
        <w:rPr>
          <w:rFonts w:ascii="Kalpurush" w:hAnsi="Kalpurush" w:cs="Kalpurush"/>
          <w:i/>
          <w:sz w:val="20"/>
          <w:szCs w:val="20"/>
        </w:rPr>
        <w:t xml:space="preserve"> </w:t>
      </w:r>
      <w:r w:rsidR="008117F7" w:rsidRPr="00CD2945">
        <w:rPr>
          <w:rFonts w:ascii="Kalpurush" w:hAnsi="Kalpurush" w:cs="Kalpurush"/>
          <w:sz w:val="20"/>
          <w:szCs w:val="20"/>
        </w:rPr>
        <w:t xml:space="preserve">বা মহান ব্যক্তিত্ত্বের তত্ত্বের আলোকে ইতিহাসের অতি গুরুত্বপূর্ণ অধ্যায়ে তথ্য সরবরাহ করে। </w:t>
      </w:r>
      <w:r w:rsidR="008117F7" w:rsidRPr="00CD2945">
        <w:rPr>
          <w:rFonts w:ascii="Kalpurush" w:hAnsi="Kalpurush" w:cs="Kalpurush"/>
          <w:i/>
          <w:sz w:val="20"/>
          <w:szCs w:val="20"/>
        </w:rPr>
        <w:t>History of Great individuals</w:t>
      </w:r>
      <w:r w:rsidR="002F5504" w:rsidRPr="00CD2945">
        <w:rPr>
          <w:rFonts w:ascii="Kalpurush" w:hAnsi="Kalpurush" w:cs="Kalpurush"/>
          <w:sz w:val="20"/>
          <w:szCs w:val="20"/>
        </w:rPr>
        <w:t xml:space="preserve"> </w:t>
      </w:r>
      <w:r w:rsidR="008117F7" w:rsidRPr="00CD2945">
        <w:rPr>
          <w:rFonts w:ascii="Kalpurush" w:hAnsi="Kalpurush" w:cs="Kalpurush"/>
          <w:sz w:val="20"/>
          <w:szCs w:val="20"/>
        </w:rPr>
        <w:t>বা মহান ব্যক্তিত্ত্বের ইতিহাস অধ্যয়ণ জাতীয় ও আন্ত</w:t>
      </w:r>
      <w:r w:rsidR="00C26F40" w:rsidRPr="00CD2945">
        <w:rPr>
          <w:rFonts w:ascii="Kalpurush" w:hAnsi="Kalpurush" w:cs="Kalpurush"/>
          <w:sz w:val="20"/>
          <w:szCs w:val="20"/>
        </w:rPr>
        <w:t>র্জা</w:t>
      </w:r>
      <w:r w:rsidR="008117F7" w:rsidRPr="00CD2945">
        <w:rPr>
          <w:rFonts w:ascii="Kalpurush" w:hAnsi="Kalpurush" w:cs="Kalpurush"/>
          <w:sz w:val="20"/>
          <w:szCs w:val="20"/>
        </w:rPr>
        <w:t>তিক পর্যায়ে ব্যক্তিগত উদ্যেগে প্রেরণা হিসেবে কাজ করে। যুগে যুগে নারীরা নানা প্রতিবন্ধকতা কাটিয়ে আত্মপ্রতিষ্ঠা আর স্বাধীনতার পিছনে ছুটে চললেও স্বাধীনতার পরিবর্তে মূলত অতি আধুনিক যুগের নারীরা অতি আধুনিকভাবে বঞ্চিত ও নির্যাতিত হচ্ছেন। তাই নারীদের এহেন পরিস্থিতিতে</w:t>
      </w:r>
      <w:r w:rsidR="004D2841" w:rsidRPr="00CD2945">
        <w:rPr>
          <w:rFonts w:ascii="Kalpurush" w:hAnsi="Kalpurush" w:cs="Kalpurush"/>
          <w:sz w:val="20"/>
          <w:szCs w:val="20"/>
        </w:rPr>
        <w:t xml:space="preserve"> সমাজের সর্বসংখ্যক লোকের এগিয়ে আসার ক্ষেত্রে নারী শিক্ষার অগ্রগতিতে বেগম রোকেয়া কি পরিমাণ ত্যাগ স্বীকার করেছিলেন, তিনি কী কী প্রতিবন্ধকতার শিকার হয়েছিলেন; সেটি যখন তার নিজস্ব অনুভূতি থেকে জানা যাবে তখন সকলকে বর্তমান অবস্থা লাঘবে আরো অধিক পরিমাণে উৎসাহিত করবে। তাই নারীর অধিকার প্রতিষ্ঠায় আসন্ন প্রতিবন্ধকতা ও তাঁর নানা ত্যাগের ইতিহাসের দিকটিকেই সামনে তুলে ধরাই আলোচ্য প্রবন্ধের মূল উদ্দেশ্য। </w:t>
      </w:r>
    </w:p>
    <w:p w14:paraId="03E71B75" w14:textId="61645DB5" w:rsidR="00F504A9" w:rsidRPr="00CD2945" w:rsidRDefault="004D2841" w:rsidP="00CD2945">
      <w:pPr>
        <w:widowControl w:val="0"/>
        <w:spacing w:after="0" w:line="240" w:lineRule="auto"/>
        <w:ind w:left="360" w:right="404"/>
        <w:jc w:val="both"/>
        <w:rPr>
          <w:rFonts w:ascii="Kalpurush" w:hAnsi="Kalpurush" w:cs="Kalpurush"/>
          <w:sz w:val="20"/>
          <w:szCs w:val="20"/>
        </w:rPr>
      </w:pPr>
      <w:r w:rsidRPr="00CD2945">
        <w:rPr>
          <w:rFonts w:ascii="Kalpurush" w:hAnsi="Kalpurush" w:cs="Kalpurush"/>
          <w:b/>
          <w:sz w:val="20"/>
          <w:szCs w:val="20"/>
        </w:rPr>
        <w:t>সূচক শব্দ:</w:t>
      </w:r>
      <w:r w:rsidRPr="00CD2945">
        <w:rPr>
          <w:rFonts w:ascii="Kalpurush" w:hAnsi="Kalpurush" w:cs="Kalpurush"/>
          <w:sz w:val="20"/>
          <w:szCs w:val="20"/>
        </w:rPr>
        <w:t xml:space="preserve"> বেগম রোকেয়া,</w:t>
      </w:r>
      <w:r w:rsidR="00524635" w:rsidRPr="00CD2945">
        <w:rPr>
          <w:rFonts w:ascii="Kalpurush" w:hAnsi="Kalpurush" w:cs="Kalpurush"/>
          <w:sz w:val="20"/>
          <w:szCs w:val="20"/>
        </w:rPr>
        <w:t xml:space="preserve"> নারীশিক্ষা, চিঠিপত্র,</w:t>
      </w:r>
      <w:r w:rsidRPr="00CD2945">
        <w:rPr>
          <w:rFonts w:ascii="Kalpurush" w:hAnsi="Kalpurush" w:cs="Kalpurush"/>
          <w:sz w:val="20"/>
          <w:szCs w:val="20"/>
        </w:rPr>
        <w:t xml:space="preserve"> প্রতিবন্ধকতা ও প্রেরণা</w:t>
      </w:r>
    </w:p>
    <w:p w14:paraId="4028B3E6" w14:textId="77777777" w:rsidR="00CD2945" w:rsidRDefault="00CD2945" w:rsidP="00752C86">
      <w:pPr>
        <w:widowControl w:val="0"/>
        <w:spacing w:after="0" w:line="240" w:lineRule="auto"/>
        <w:jc w:val="both"/>
        <w:rPr>
          <w:rFonts w:ascii="Kalpurush" w:hAnsi="Kalpurush" w:cs="Kalpurush"/>
          <w:b/>
        </w:rPr>
      </w:pPr>
    </w:p>
    <w:p w14:paraId="54151AA4" w14:textId="3FD3EC9A" w:rsidR="001252EB" w:rsidRPr="00CF6C2E" w:rsidRDefault="00F504A9" w:rsidP="00752C86">
      <w:pPr>
        <w:widowControl w:val="0"/>
        <w:spacing w:after="0" w:line="240" w:lineRule="auto"/>
        <w:jc w:val="both"/>
        <w:rPr>
          <w:rFonts w:ascii="Kalpurush" w:hAnsi="Kalpurush" w:cs="Kalpurush"/>
          <w:b/>
        </w:rPr>
      </w:pPr>
      <w:r w:rsidRPr="00CF6C2E">
        <w:rPr>
          <w:rFonts w:ascii="Kalpurush" w:hAnsi="Kalpurush" w:cs="Kalpurush"/>
          <w:b/>
        </w:rPr>
        <w:lastRenderedPageBreak/>
        <w:t>ভূমিকা</w:t>
      </w:r>
      <w:r w:rsidR="004D77C9" w:rsidRPr="00CF6C2E">
        <w:rPr>
          <w:rFonts w:ascii="Kalpurush" w:hAnsi="Kalpurush" w:cs="Kalpurush"/>
          <w:b/>
        </w:rPr>
        <w:t xml:space="preserve">: </w:t>
      </w:r>
      <w:r w:rsidRPr="00CF6C2E">
        <w:rPr>
          <w:rFonts w:ascii="Kalpurush" w:hAnsi="Kalpurush" w:cs="Kalpurush"/>
        </w:rPr>
        <w:t>নগর সভ্যতার বিবর্তনের ধারাবাহিকতায় চিঠিপত্র আজ বিলুপ্তির পথে। এক সময় যোগাযোগের অন্যতম বাহন ছিল এই পত্র বিনিময় যোগাযোগের মধ্যমের পাশাপাশি এটি সাধারণত ইতিহাসের একটি গুরুত্বপূর্ণ মৌলিক উৎস। বিভিন্ন মতবাদগত বা বুদ্ধিবৃত্তিক ইতিহাস (History of Idea or Intellectual History) রচনায় বুদ্ধিজীবীর লিখিত গ্রন্থ, প্রবন্ধ ও তাঁর চিঠিপত্রকে প্রধান উৎস হিসেবে বিবেচনা করা হয়। প্রখ্যাত ঐ</w:t>
      </w:r>
      <w:r w:rsidR="001252EB" w:rsidRPr="00CF6C2E">
        <w:rPr>
          <w:rFonts w:ascii="Kalpurush" w:hAnsi="Kalpurush" w:cs="Kalpurush"/>
        </w:rPr>
        <w:t xml:space="preserve">তিহাসিক </w:t>
      </w:r>
      <w:r w:rsidR="00C90629" w:rsidRPr="00CF6C2E">
        <w:rPr>
          <w:rFonts w:ascii="Kalpurush" w:hAnsi="Kalpurush" w:cs="Kalpurush"/>
        </w:rPr>
        <w:t>আর. সি. গুপ্ত</w:t>
      </w:r>
      <w:r w:rsidR="001252EB" w:rsidRPr="00CF6C2E">
        <w:rPr>
          <w:rFonts w:ascii="Kalpurush" w:hAnsi="Kalpurush" w:cs="Kalpurush"/>
        </w:rPr>
        <w:t xml:space="preserve"> তাঁর </w:t>
      </w:r>
      <w:r w:rsidR="001252EB" w:rsidRPr="00CF6C2E">
        <w:rPr>
          <w:rFonts w:ascii="Kalpurush" w:hAnsi="Kalpurush" w:cs="Kalpurush"/>
          <w:i/>
        </w:rPr>
        <w:t>Kings Historiography</w:t>
      </w:r>
      <w:r w:rsidR="001252EB" w:rsidRPr="00CF6C2E">
        <w:rPr>
          <w:rFonts w:ascii="Kalpurush" w:hAnsi="Kalpurush" w:cs="Kalpurush"/>
        </w:rPr>
        <w:t xml:space="preserve"> গ্রন্থে উল্লেখ করেন</w:t>
      </w:r>
      <w:r w:rsidR="001421AE" w:rsidRPr="00CF6C2E">
        <w:rPr>
          <w:rFonts w:ascii="Kalpurush" w:hAnsi="Kalpurush" w:cs="Kalpurush"/>
        </w:rPr>
        <w:t xml:space="preserve">– </w:t>
      </w:r>
    </w:p>
    <w:p w14:paraId="48ABD5D3" w14:textId="06BBAF0A" w:rsidR="00F504A9" w:rsidRPr="00CF6C2E" w:rsidRDefault="001252EB" w:rsidP="00752C86">
      <w:pPr>
        <w:widowControl w:val="0"/>
        <w:spacing w:after="0" w:line="240" w:lineRule="auto"/>
        <w:ind w:left="1440"/>
        <w:jc w:val="both"/>
        <w:rPr>
          <w:rFonts w:ascii="Kalpurush" w:hAnsi="Kalpurush" w:cs="Kalpurush"/>
          <w:vertAlign w:val="superscript"/>
        </w:rPr>
      </w:pPr>
      <w:r w:rsidRPr="00CF6C2E">
        <w:rPr>
          <w:rFonts w:ascii="Kalpurush" w:hAnsi="Kalpurush" w:cs="Kalpurush"/>
        </w:rPr>
        <w:t>“Another important s</w:t>
      </w:r>
      <w:r w:rsidR="00C26F40" w:rsidRPr="00CF6C2E">
        <w:rPr>
          <w:rFonts w:ascii="Kalpurush" w:hAnsi="Kalpurush" w:cs="Kalpurush"/>
        </w:rPr>
        <w:t>o</w:t>
      </w:r>
      <w:r w:rsidRPr="00CF6C2E">
        <w:rPr>
          <w:rFonts w:ascii="Kalpurush" w:hAnsi="Kalpurush" w:cs="Kalpurush"/>
        </w:rPr>
        <w:t>urce of information for the historians i</w:t>
      </w:r>
      <w:r w:rsidR="001421AE" w:rsidRPr="00CF6C2E">
        <w:rPr>
          <w:rFonts w:ascii="Kalpurush" w:hAnsi="Kalpurush" w:cs="Kalpurush"/>
        </w:rPr>
        <w:t>s personal l</w:t>
      </w:r>
      <w:r w:rsidR="00C26F40" w:rsidRPr="00CF6C2E">
        <w:rPr>
          <w:rFonts w:ascii="Kalpurush" w:hAnsi="Kalpurush" w:cs="Kalpurush"/>
        </w:rPr>
        <w:t>e</w:t>
      </w:r>
      <w:r w:rsidR="001421AE" w:rsidRPr="00CF6C2E">
        <w:rPr>
          <w:rFonts w:ascii="Kalpurush" w:hAnsi="Kalpurush" w:cs="Kalpurush"/>
        </w:rPr>
        <w:t xml:space="preserve">tters Though their </w:t>
      </w:r>
      <w:r w:rsidRPr="00CF6C2E">
        <w:rPr>
          <w:rFonts w:ascii="Kalpurush" w:hAnsi="Kalpurush" w:cs="Kalpurush"/>
        </w:rPr>
        <w:t>views may be highly subjective but these high their attitude and approach in the backdrop of the circumstances and situations in which views were being expressed through letters.”</w:t>
      </w:r>
      <w:r w:rsidR="0031448F" w:rsidRPr="00CF6C2E">
        <w:rPr>
          <w:rStyle w:val="FootnoteReference"/>
          <w:rFonts w:ascii="Kalpurush" w:hAnsi="Kalpurush" w:cs="Kalpurush"/>
        </w:rPr>
        <w:footnoteReference w:id="1"/>
      </w:r>
    </w:p>
    <w:p w14:paraId="0336EE1A" w14:textId="1D1F4F19" w:rsidR="003216A3" w:rsidRPr="00CF6C2E" w:rsidRDefault="003216A3" w:rsidP="00752C86">
      <w:pPr>
        <w:widowControl w:val="0"/>
        <w:spacing w:after="0" w:line="240" w:lineRule="auto"/>
        <w:jc w:val="both"/>
        <w:rPr>
          <w:rFonts w:ascii="Kalpurush" w:hAnsi="Kalpurush" w:cs="Kalpurush"/>
        </w:rPr>
      </w:pPr>
      <w:r w:rsidRPr="00CF6C2E">
        <w:rPr>
          <w:rFonts w:ascii="Kalpurush" w:hAnsi="Kalpurush" w:cs="Kalpurush"/>
        </w:rPr>
        <w:t>ব্যক্তির লিখিত পত্র গবেষণার ক্ষেত্রে সমকালীন সমাজের সুক্ষ্মদৃষ্টিগুলো তুলে ধরে। একারণেই ঐতিহাসিক গবেষণায় চিঠিপত্র ব্যবহার করা হয়।</w:t>
      </w:r>
      <w:r w:rsidR="0031448F" w:rsidRPr="00CF6C2E">
        <w:rPr>
          <w:rStyle w:val="FootnoteReference"/>
          <w:rFonts w:ascii="Kalpurush" w:hAnsi="Kalpurush" w:cs="Kalpurush"/>
        </w:rPr>
        <w:footnoteReference w:id="2"/>
      </w:r>
      <w:r w:rsidRPr="00CF6C2E">
        <w:rPr>
          <w:rFonts w:ascii="Kalpurush" w:hAnsi="Kalpurush" w:cs="Kalpurush"/>
          <w:vertAlign w:val="superscript"/>
        </w:rPr>
        <w:t xml:space="preserve"> </w:t>
      </w:r>
      <w:r w:rsidRPr="00CF6C2E">
        <w:rPr>
          <w:rFonts w:ascii="Kalpurush" w:hAnsi="Kalpurush" w:cs="Kalpurush"/>
        </w:rPr>
        <w:t xml:space="preserve">চালর্স ডারউইনের ‘অরিজিন অব স্পিসিস গ্রন্থটি মানব বিবর্তন তথা বিজ্ঞানের ইতিহাসে খুবই গুরুত্বপূর্ণ হিসেবে সমাদৃত। কিন্তু গ্রন্থটিকে আরো সহজ পাঠ্য করে তোলা এবং তার মতাদর্শকে ভালোভাবে উপলব্ধি করার জন্য </w:t>
      </w:r>
      <w:r w:rsidR="00C90629" w:rsidRPr="00CF6C2E">
        <w:rPr>
          <w:rFonts w:ascii="Kalpurush" w:hAnsi="Kalpurush" w:cs="Kalpurush"/>
        </w:rPr>
        <w:t>চালর্স ডারউইন (১৮০৯-১৮৮২) এবং হুকার এর মধ্যেকার পত্র বিনিময়কে গবেষণার গুরুত্বপূর্ণ মাধ্যম হিসেবে ব্যবহার করছেন কেমব্রিজ</w:t>
      </w:r>
      <w:r w:rsidRPr="00CF6C2E">
        <w:rPr>
          <w:rFonts w:ascii="Kalpurush" w:hAnsi="Kalpurush" w:cs="Kalpurush"/>
        </w:rPr>
        <w:t xml:space="preserve"> বিশ্ববিদ্যালয়ের হিস্ট্রি এন্ড ফিলসফি অব সাইন্স বিভাগের অধ্যাপক </w:t>
      </w:r>
      <w:r w:rsidR="00C90629" w:rsidRPr="00CF6C2E">
        <w:rPr>
          <w:rFonts w:ascii="Kalpurush" w:hAnsi="Kalpurush" w:cs="Kalpurush"/>
        </w:rPr>
        <w:t>জেম্‌স সেকর্ড</w:t>
      </w:r>
      <w:r w:rsidRPr="00CF6C2E">
        <w:rPr>
          <w:rFonts w:ascii="Kalpurush" w:hAnsi="Kalpurush" w:cs="Kalpurush"/>
        </w:rPr>
        <w:t xml:space="preserve"> এবং অধ্যাপক </w:t>
      </w:r>
      <w:r w:rsidR="00C90629" w:rsidRPr="00CF6C2E">
        <w:rPr>
          <w:rFonts w:ascii="Kalpurush" w:hAnsi="Kalpurush" w:cs="Kalpurush"/>
        </w:rPr>
        <w:t xml:space="preserve">ড. পল হোয়াইট </w:t>
      </w:r>
      <w:r w:rsidR="001421AE" w:rsidRPr="00CF6C2E">
        <w:rPr>
          <w:rFonts w:ascii="Kalpurush" w:hAnsi="Kalpurush" w:cs="Kalpurush"/>
        </w:rPr>
        <w:t>–</w:t>
      </w:r>
      <w:r w:rsidR="00C90629" w:rsidRPr="00CF6C2E">
        <w:rPr>
          <w:rFonts w:ascii="Kalpurush" w:hAnsi="Kalpurush" w:cs="Kalpurush"/>
        </w:rPr>
        <w:t xml:space="preserve"> </w:t>
      </w:r>
    </w:p>
    <w:p w14:paraId="6D5904E1" w14:textId="77777777" w:rsidR="009216E7" w:rsidRPr="00CF6C2E" w:rsidRDefault="009216E7" w:rsidP="00752C86">
      <w:pPr>
        <w:widowControl w:val="0"/>
        <w:spacing w:after="0" w:line="240" w:lineRule="auto"/>
        <w:ind w:left="1440"/>
        <w:jc w:val="both"/>
        <w:rPr>
          <w:rFonts w:ascii="Kalpurush" w:hAnsi="Kalpurush" w:cs="Kalpurush"/>
        </w:rPr>
      </w:pPr>
      <w:r w:rsidRPr="00CF6C2E">
        <w:rPr>
          <w:rFonts w:ascii="Kalpurush" w:hAnsi="Kalpurush" w:cs="Kalpurush"/>
        </w:rPr>
        <w:t>A more accessible source for teaching students about Darwin is his correspondence. Selections from his letters can be extremely effective when used in conjunction with his published writings, for they have the nature of a conversation, they open avenues onto the private sphere of his life and work, and onto the wider social sphere of collaboration, influ</w:t>
      </w:r>
      <w:r w:rsidR="00D16094" w:rsidRPr="00CF6C2E">
        <w:rPr>
          <w:rFonts w:ascii="Kalpurush" w:hAnsi="Kalpurush" w:cs="Kalpurush"/>
        </w:rPr>
        <w:t>ence and reception.</w:t>
      </w:r>
      <w:r w:rsidR="0031448F" w:rsidRPr="00CF6C2E">
        <w:rPr>
          <w:rStyle w:val="FootnoteReference"/>
          <w:rFonts w:ascii="Kalpurush" w:hAnsi="Kalpurush" w:cs="Kalpurush"/>
        </w:rPr>
        <w:footnoteReference w:id="3"/>
      </w:r>
    </w:p>
    <w:p w14:paraId="0B1D16BE" w14:textId="07256440" w:rsidR="002A1DDA" w:rsidRPr="00CF6C2E" w:rsidRDefault="00D16094" w:rsidP="00752C86">
      <w:pPr>
        <w:widowControl w:val="0"/>
        <w:spacing w:after="0" w:line="240" w:lineRule="auto"/>
        <w:jc w:val="both"/>
        <w:rPr>
          <w:rFonts w:ascii="Kalpurush" w:hAnsi="Kalpurush" w:cs="Kalpurush"/>
        </w:rPr>
      </w:pPr>
      <w:r w:rsidRPr="00CF6C2E">
        <w:rPr>
          <w:rFonts w:ascii="Kalpurush" w:hAnsi="Kalpurush" w:cs="Kalpurush"/>
        </w:rPr>
        <w:lastRenderedPageBreak/>
        <w:t>মার্কিন প্রেসিডেন্ট</w:t>
      </w:r>
      <w:r w:rsidR="00C90629" w:rsidRPr="00CF6C2E">
        <w:rPr>
          <w:rFonts w:ascii="Kalpurush" w:hAnsi="Kalpurush" w:cs="Kalpurush"/>
        </w:rPr>
        <w:t xml:space="preserve"> জন অ্যাডামস </w:t>
      </w:r>
      <w:r w:rsidRPr="00CF6C2E">
        <w:rPr>
          <w:rFonts w:ascii="Kalpurush" w:hAnsi="Kalpurush" w:cs="Kalpurush"/>
        </w:rPr>
        <w:t>(১৭৩৫-১৮২৬) এর উপর স্ত্রী</w:t>
      </w:r>
      <w:r w:rsidR="00C90629" w:rsidRPr="00CF6C2E">
        <w:rPr>
          <w:rFonts w:ascii="Kalpurush" w:hAnsi="Kalpurush" w:cs="Kalpurush"/>
        </w:rPr>
        <w:t xml:space="preserve"> অ্যাবিগেল অ্যাডামস</w:t>
      </w:r>
      <w:r w:rsidR="00AF7B8C" w:rsidRPr="00CF6C2E">
        <w:rPr>
          <w:rFonts w:ascii="Kalpurush" w:hAnsi="Kalpurush" w:cs="Kalpurush"/>
        </w:rPr>
        <w:t>-</w:t>
      </w:r>
      <w:r w:rsidRPr="00CF6C2E">
        <w:rPr>
          <w:rFonts w:ascii="Kalpurush" w:hAnsi="Kalpurush" w:cs="Kalpurush"/>
        </w:rPr>
        <w:t>এর (১৭৪৪-১৮১৮) বুদ্ধিবৃত্তিক প্রভাবের ধারণা পাওয়া যায়। রবীন্দ্রনাথ ও দীনেশচন্দ্র সেন অনুরাগী পাঠকদের</w:t>
      </w:r>
      <w:r w:rsidR="001421AE" w:rsidRPr="00CF6C2E">
        <w:rPr>
          <w:rFonts w:ascii="Kalpurush" w:hAnsi="Kalpurush" w:cs="Kalpurush"/>
        </w:rPr>
        <w:t xml:space="preserve"> </w:t>
      </w:r>
      <w:r w:rsidR="002A1DDA" w:rsidRPr="00CF6C2E">
        <w:rPr>
          <w:rFonts w:ascii="Kalpurush" w:hAnsi="Kalpurush" w:cs="Kalpurush"/>
        </w:rPr>
        <w:t>কাছে তুলে ধরার উদ্দেশ্যে দেবকন্যা সেন’র সম্পাদনায় সংকলন করা হয়েছে ‘চিঠিপত্র, রবীন্দ্রনাথ দীনেশ চন্দ্র সেন’।</w:t>
      </w:r>
      <w:r w:rsidR="001421AE" w:rsidRPr="00CF6C2E">
        <w:rPr>
          <w:rStyle w:val="FootnoteReference"/>
          <w:rFonts w:ascii="Kalpurush" w:hAnsi="Kalpurush" w:cs="Kalpurush"/>
        </w:rPr>
        <w:footnoteReference w:id="4"/>
      </w:r>
      <w:r w:rsidR="002A1DDA" w:rsidRPr="00CF6C2E">
        <w:rPr>
          <w:rFonts w:ascii="Kalpurush" w:hAnsi="Kalpurush" w:cs="Kalpurush"/>
        </w:rPr>
        <w:t xml:space="preserve"> ভারতের স্বাধীনতা সংগ্রামের ইতিহাস রচনায় ঐতিহাসিকদের কাছে কংগ্রেস নেতৃবৃন্দ, ভাইসরয় ও অন্যান্যকে লেখা জওহরলাল নেহেরুর পত্র গুরুত্বপূর্ণ তথ্যের আধার হিসেবে পরিগণিত হয়।</w:t>
      </w:r>
      <w:r w:rsidR="001421AE" w:rsidRPr="00CF6C2E">
        <w:rPr>
          <w:rStyle w:val="FootnoteReference"/>
          <w:rFonts w:ascii="Kalpurush" w:hAnsi="Kalpurush" w:cs="Kalpurush"/>
        </w:rPr>
        <w:footnoteReference w:id="5"/>
      </w:r>
      <w:r w:rsidR="002A1DDA" w:rsidRPr="00CF6C2E">
        <w:rPr>
          <w:rFonts w:ascii="Kalpurush" w:hAnsi="Kalpurush" w:cs="Kalpurush"/>
          <w:vertAlign w:val="superscript"/>
        </w:rPr>
        <w:t xml:space="preserve"> </w:t>
      </w:r>
      <w:r w:rsidR="002A1DDA" w:rsidRPr="00CF6C2E">
        <w:rPr>
          <w:rFonts w:ascii="Kalpurush" w:hAnsi="Kalpurush" w:cs="Kalpurush"/>
        </w:rPr>
        <w:t xml:space="preserve"> তাই আলোচ্য প্রবন্ধে বেগম রোকেয়াকে জানার</w:t>
      </w:r>
      <w:r w:rsidR="009628C5" w:rsidRPr="00CF6C2E">
        <w:rPr>
          <w:rFonts w:ascii="Kalpurush" w:hAnsi="Kalpurush" w:cs="Kalpurush"/>
        </w:rPr>
        <w:t xml:space="preserve"> জন্য প্রকাশিত বিভিন্ন রচনার পাশাপাশি তাঁর ব্যক্তিগত চিঠিপত্রকে অন্যতম উৎস হিসেবে ব্যবহার করা হয়েছে। নিজ পরিবার ও সমাজ থেকে প্রাপ্ত অভিজ্ঞতা রোকেয়াকে মুসলমান তথা সমগ্র নারীকূলকে অন্তরীণ থেকে মুক্ত করার দৃপ্ত শপথে উদ্দীপ্ত করেছিল। শুধু মুসলমান নয় তখনও সমগ্র নারী সমাজ শিক্ষার অবারিত দ্বারে পৌঁছাতে পারেনি, তাদের উপর চলতে থাকে নানা নিপীড়ন আর নিগ্রহ। তাই রাজা রামমোহন আর বিদ্যাসাগর যেমন নারীর উন্নয়ন ভাবনায় কাজ করেছিলেন ঠিক তেমনি এগিয়ে এসেছিলেন সংগ্রামী নারী অগ্রগামীবৃন্দ। যেমন: সমাজ সংস্কারক ও সাহিত্যিক</w:t>
      </w:r>
      <w:r w:rsidR="00042451" w:rsidRPr="00CF6C2E">
        <w:rPr>
          <w:rFonts w:ascii="Kalpurush" w:hAnsi="Kalpurush" w:cs="Kalpurush"/>
        </w:rPr>
        <w:t xml:space="preserve"> নওয়াব ফয়জুন্নেছা চৌধুরাণী, রাজনীতি, সমাজ সংস্কারক ও দরিদ্র নারীদের কল্যাণকামী ব্যক্তিত্ব স্বর্ণকুমারী দেবী (১৮৮৫-১৯৩২) এবং জাতীয়তাবাদী নেতৃত্ব ও নারী শিক্ষার অন্যতম অগ্রদূত সরলা দেবীচৌধুরাণী (১৮৭২-১৯৪৫) সহ আরো অনেকেই যুগের প্রয়োজনীয় ভূমিকাটিই রেখেছিলেন। বেগম রোকেয়াও সেই সংগ্রামের পথেই হাঁটতে শুরু করেছিলেন। একবিংশ শতকেও সমাজ নারীরা প্রতিটি ক্ষেত্রে বঞ্চিত হওয়ার পাশাপাশি নির্যাতিত হয়ে যাচ্ছে।</w:t>
      </w:r>
      <w:r w:rsidR="001421AE" w:rsidRPr="00CF6C2E">
        <w:rPr>
          <w:rStyle w:val="FootnoteReference"/>
          <w:rFonts w:ascii="Kalpurush" w:hAnsi="Kalpurush" w:cs="Kalpurush"/>
        </w:rPr>
        <w:footnoteReference w:id="6"/>
      </w:r>
      <w:r w:rsidR="00166031" w:rsidRPr="00CF6C2E">
        <w:rPr>
          <w:rFonts w:ascii="Kalpurush" w:hAnsi="Kalpurush" w:cs="Kalpurush"/>
        </w:rPr>
        <w:t xml:space="preserve"> </w:t>
      </w:r>
      <w:r w:rsidR="00042451" w:rsidRPr="00CF6C2E">
        <w:rPr>
          <w:rFonts w:ascii="Kalpurush" w:hAnsi="Kalpurush" w:cs="Kalpurush"/>
        </w:rPr>
        <w:t>আজকের নারীদের আলোর পথে হাঁটার অগ্রসর হওয়ার যে অঙ্গুলি নির্দেশ বেগম রোকেয়া করে গিয়েছিলেন তারই পথে হাঁটছেন তারা। একারণেই</w:t>
      </w:r>
      <w:r w:rsidR="0099793D" w:rsidRPr="00CF6C2E">
        <w:rPr>
          <w:rFonts w:ascii="Kalpurush" w:hAnsi="Kalpurush" w:cs="Kalpurush"/>
        </w:rPr>
        <w:t xml:space="preserve"> একবিংশ শতকের নারীদের পথচলায় সাহসী ও দৃঢ়চেতা বেগম রোকেয়ার মনোভাব, আদর্শ, ত্যাগ ও সাহসিকতা অনুপ্রেরণা হিসেবে কাজ করবে। এটাই আলোচ্য প্রবন্ধের মূল ভাবনা।</w:t>
      </w:r>
    </w:p>
    <w:p w14:paraId="329A4335" w14:textId="5088ADEF" w:rsidR="0006290B" w:rsidRPr="00CF6C2E" w:rsidRDefault="0099793D" w:rsidP="00752C86">
      <w:pPr>
        <w:widowControl w:val="0"/>
        <w:spacing w:after="0"/>
        <w:jc w:val="both"/>
        <w:rPr>
          <w:rFonts w:ascii="Kalpurush" w:hAnsi="Kalpurush" w:cs="Kalpurush"/>
          <w:b/>
        </w:rPr>
      </w:pPr>
      <w:r w:rsidRPr="00CF6C2E">
        <w:rPr>
          <w:rFonts w:ascii="Kalpurush" w:hAnsi="Kalpurush" w:cs="Kalpurush"/>
          <w:b/>
        </w:rPr>
        <w:t>গ</w:t>
      </w:r>
      <w:r w:rsidR="00AF7B8C" w:rsidRPr="00CF6C2E">
        <w:rPr>
          <w:rFonts w:ascii="Kalpurush" w:hAnsi="Kalpurush" w:cs="Kalpurush"/>
          <w:b/>
        </w:rPr>
        <w:t>বে</w:t>
      </w:r>
      <w:r w:rsidRPr="00CF6C2E">
        <w:rPr>
          <w:rFonts w:ascii="Kalpurush" w:hAnsi="Kalpurush" w:cs="Kalpurush"/>
          <w:b/>
        </w:rPr>
        <w:t>ষণার উদ্দেশ্য</w:t>
      </w:r>
      <w:r w:rsidR="004D77C9" w:rsidRPr="00CF6C2E">
        <w:rPr>
          <w:rFonts w:ascii="Kalpurush" w:hAnsi="Kalpurush" w:cs="Kalpurush"/>
          <w:b/>
        </w:rPr>
        <w:t xml:space="preserve">: </w:t>
      </w:r>
      <w:r w:rsidRPr="00CF6C2E">
        <w:rPr>
          <w:rFonts w:ascii="Kalpurush" w:hAnsi="Kalpurush" w:cs="Kalpurush"/>
        </w:rPr>
        <w:t>এক বিংশ শতাব্দীর এই সময়ে এসেও নারীরা আজ অবহেলিত, বঞ্চিত।</w:t>
      </w:r>
      <w:r w:rsidR="00166031" w:rsidRPr="00CF6C2E">
        <w:rPr>
          <w:rStyle w:val="FootnoteReference"/>
          <w:rFonts w:ascii="Kalpurush" w:hAnsi="Kalpurush" w:cs="Kalpurush"/>
        </w:rPr>
        <w:footnoteReference w:id="7"/>
      </w:r>
      <w:r w:rsidRPr="00CF6C2E">
        <w:rPr>
          <w:rFonts w:ascii="Kalpurush" w:hAnsi="Kalpurush" w:cs="Kalpurush"/>
          <w:vertAlign w:val="superscript"/>
        </w:rPr>
        <w:t xml:space="preserve"> </w:t>
      </w:r>
      <w:r w:rsidRPr="00CF6C2E">
        <w:rPr>
          <w:rFonts w:ascii="Kalpurush" w:hAnsi="Kalpurush" w:cs="Kalpurush"/>
        </w:rPr>
        <w:t>আত্মপ্রতিষ্ঠার পথে বাধা হয়ে দাঁড়ায় সমাজের দীর্ঘকালের সুপ্রতিষ্ঠিত বিবর্তনরূপী নানা বিধি-নিষেধ, বৈষম্যমুলক মনোভাব, নিরক্ষরতা, কর্মসংস্থানের অভাব, নিরাপত্তাহীনতা, অবহেলা-অবজ্ঞা ও নির্যাতন।</w:t>
      </w:r>
      <w:r w:rsidR="00166031" w:rsidRPr="00CF6C2E">
        <w:rPr>
          <w:rStyle w:val="FootnoteReference"/>
          <w:rFonts w:ascii="Kalpurush" w:hAnsi="Kalpurush" w:cs="Kalpurush"/>
        </w:rPr>
        <w:footnoteReference w:id="8"/>
      </w:r>
      <w:r w:rsidR="003D36CA" w:rsidRPr="00CF6C2E">
        <w:rPr>
          <w:rFonts w:ascii="Kalpurush" w:hAnsi="Kalpurush" w:cs="Kalpurush"/>
          <w:vertAlign w:val="superscript"/>
        </w:rPr>
        <w:t xml:space="preserve"> </w:t>
      </w:r>
      <w:r w:rsidR="003D36CA" w:rsidRPr="00CF6C2E">
        <w:rPr>
          <w:rFonts w:ascii="Kalpurush" w:hAnsi="Kalpurush" w:cs="Kalpurush"/>
        </w:rPr>
        <w:t>নারীর স্বাধীনতা, আত্মপ্রতিষ্ঠা আর সমাজে তার নিরাপত্তা নিশ্চিতের দায়িত্ব যেন এই একুশ শতকও ঠেলে দিচ্ছে পরবর্তী শতকের ঘাড়ে।</w:t>
      </w:r>
      <w:r w:rsidR="00166031" w:rsidRPr="00CF6C2E">
        <w:rPr>
          <w:rStyle w:val="FootnoteReference"/>
          <w:rFonts w:ascii="Kalpurush" w:hAnsi="Kalpurush" w:cs="Kalpurush"/>
        </w:rPr>
        <w:footnoteReference w:id="9"/>
      </w:r>
      <w:r w:rsidR="003D36CA" w:rsidRPr="00CF6C2E">
        <w:rPr>
          <w:rFonts w:ascii="Kalpurush" w:hAnsi="Kalpurush" w:cs="Kalpurush"/>
        </w:rPr>
        <w:t xml:space="preserve"> এক্ষেত্রে নারীর এই বিভিন্ন সমস্যা সমাধানে </w:t>
      </w:r>
      <w:r w:rsidR="00166031" w:rsidRPr="00CF6C2E">
        <w:rPr>
          <w:rFonts w:ascii="Kalpurush" w:hAnsi="Kalpurush" w:cs="Kalpurush"/>
        </w:rPr>
        <w:t xml:space="preserve">এগিয়ে </w:t>
      </w:r>
      <w:r w:rsidR="0006290B" w:rsidRPr="00CF6C2E">
        <w:rPr>
          <w:rFonts w:ascii="Kalpurush" w:hAnsi="Kalpurush" w:cs="Kalpurush"/>
        </w:rPr>
        <w:t xml:space="preserve">আসতে থাকে প্রয়োজন উদ্যম আর অনুপ্রেরণা। আর এই অনুপ্রেরণার অন্যতম উপাদান বেগম রোকেয়ার নারী সংগ্রাম </w:t>
      </w:r>
      <w:r w:rsidR="0006290B" w:rsidRPr="00CF6C2E">
        <w:rPr>
          <w:rFonts w:ascii="Kalpurush" w:hAnsi="Kalpurush" w:cs="Kalpurush"/>
        </w:rPr>
        <w:lastRenderedPageBreak/>
        <w:t>সম্পর্কে তাঁর ব্যক্তিগত চিঠির মাধ্যমে ধারণা লাভ। কেননা বায়ান্ন বছরের কর্মময় জীবনে একজন মুক্তিবুদ্ধিসম্পন্ন সমাজ সংস্কারক ও মননশীল সাহিত্য সাধক হয়ে উঠা বেগম রোকেয়া সর্বদাই চিরস্মরণীয় ও অনুপ্রেরণাকারী। বলা হয় “বেগম রোকেয়া শুধু একটি নাম নয়, একটি প্রতিষ্ঠান, একটি বিস্ময় ও একটি বিপ্লব।”</w:t>
      </w:r>
      <w:r w:rsidR="00166031" w:rsidRPr="00CF6C2E">
        <w:rPr>
          <w:rStyle w:val="FootnoteReference"/>
          <w:rFonts w:ascii="Kalpurush" w:hAnsi="Kalpurush" w:cs="Kalpurush"/>
        </w:rPr>
        <w:footnoteReference w:id="10"/>
      </w:r>
    </w:p>
    <w:p w14:paraId="227B4E39" w14:textId="4CD60F5F" w:rsidR="00614B5D" w:rsidRPr="00CF6C2E" w:rsidRDefault="00614B5D" w:rsidP="00752C86">
      <w:pPr>
        <w:widowControl w:val="0"/>
        <w:spacing w:after="0" w:line="240" w:lineRule="auto"/>
        <w:jc w:val="both"/>
        <w:rPr>
          <w:rFonts w:ascii="Kalpurush" w:hAnsi="Kalpurush" w:cs="Kalpurush"/>
        </w:rPr>
      </w:pPr>
      <w:r w:rsidRPr="00CF6C2E">
        <w:rPr>
          <w:rFonts w:ascii="Kalpurush" w:hAnsi="Kalpurush" w:cs="Kalpurush"/>
          <w:b/>
        </w:rPr>
        <w:t>গবেষণা পদ্ধতি</w:t>
      </w:r>
      <w:r w:rsidR="004D77C9" w:rsidRPr="00CF6C2E">
        <w:rPr>
          <w:rFonts w:ascii="Kalpurush" w:hAnsi="Kalpurush" w:cs="Kalpurush"/>
          <w:b/>
        </w:rPr>
        <w:t>:</w:t>
      </w:r>
      <w:r w:rsidR="004D77C9" w:rsidRPr="00CF6C2E">
        <w:rPr>
          <w:rFonts w:ascii="Kalpurush" w:hAnsi="Kalpurush" w:cs="Kalpurush"/>
        </w:rPr>
        <w:t xml:space="preserve"> </w:t>
      </w:r>
      <w:r w:rsidRPr="00CF6C2E">
        <w:rPr>
          <w:rFonts w:ascii="Kalpurush" w:hAnsi="Kalpurush" w:cs="Kalpurush"/>
        </w:rPr>
        <w:t>গবেষণা কাজটি সম্পাদনা করতে প্রাথমিক ও দ্বৈতী</w:t>
      </w:r>
      <w:r w:rsidR="00C26F40" w:rsidRPr="00CF6C2E">
        <w:rPr>
          <w:rFonts w:ascii="Kalpurush" w:hAnsi="Kalpurush" w:cs="Kalpurush"/>
        </w:rPr>
        <w:t>য়ি</w:t>
      </w:r>
      <w:r w:rsidRPr="00CF6C2E">
        <w:rPr>
          <w:rFonts w:ascii="Kalpurush" w:hAnsi="Kalpurush" w:cs="Kalpurush"/>
        </w:rPr>
        <w:t>ক উৎসের মধ্যে তথ্য সংগ্রহ করে পাঠ-বিশ্লেষন পদ্ধতি (Content Analysis Method) ও বর্ণনামূলক পদ্ধতি (Descriptive Method) ব্যবহার করা হয়েছে।</w:t>
      </w:r>
    </w:p>
    <w:p w14:paraId="6F749A06" w14:textId="70FE1565" w:rsidR="00614B5D" w:rsidRPr="00CF6C2E" w:rsidRDefault="00614B5D" w:rsidP="00752C86">
      <w:pPr>
        <w:widowControl w:val="0"/>
        <w:spacing w:after="0" w:line="240" w:lineRule="auto"/>
        <w:jc w:val="both"/>
        <w:rPr>
          <w:rFonts w:ascii="Kalpurush" w:hAnsi="Kalpurush" w:cs="Kalpurush"/>
          <w:vertAlign w:val="superscript"/>
        </w:rPr>
      </w:pPr>
      <w:r w:rsidRPr="00CF6C2E">
        <w:rPr>
          <w:rFonts w:ascii="Kalpurush" w:hAnsi="Kalpurush" w:cs="Kalpurush"/>
          <w:b/>
        </w:rPr>
        <w:t>চিঠিপত্র সংগ্রহ</w:t>
      </w:r>
      <w:r w:rsidR="004D77C9" w:rsidRPr="00CF6C2E">
        <w:rPr>
          <w:rFonts w:ascii="Kalpurush" w:hAnsi="Kalpurush" w:cs="Kalpurush"/>
          <w:b/>
        </w:rPr>
        <w:t xml:space="preserve">: </w:t>
      </w:r>
      <w:r w:rsidRPr="00CF6C2E">
        <w:rPr>
          <w:rFonts w:ascii="Kalpurush" w:hAnsi="Kalpurush" w:cs="Kalpurush"/>
        </w:rPr>
        <w:t>সমাজ প্র্যগ্রসরতার মূর্ত প্রতীক বেগম রো</w:t>
      </w:r>
      <w:r w:rsidR="00C26F40" w:rsidRPr="00CF6C2E">
        <w:rPr>
          <w:rFonts w:ascii="Kalpurush" w:hAnsi="Kalpurush" w:cs="Kalpurush"/>
        </w:rPr>
        <w:t>কে</w:t>
      </w:r>
      <w:r w:rsidRPr="00CF6C2E">
        <w:rPr>
          <w:rFonts w:ascii="Kalpurush" w:hAnsi="Kalpurush" w:cs="Kalpurush"/>
        </w:rPr>
        <w:t>য়ার লেখনী সকলের কাছে তুলে ধরে এবং রো</w:t>
      </w:r>
      <w:r w:rsidR="00C26F40" w:rsidRPr="00CF6C2E">
        <w:rPr>
          <w:rFonts w:ascii="Kalpurush" w:hAnsi="Kalpurush" w:cs="Kalpurush"/>
        </w:rPr>
        <w:t>কে</w:t>
      </w:r>
      <w:r w:rsidRPr="00CF6C2E">
        <w:rPr>
          <w:rFonts w:ascii="Kalpurush" w:hAnsi="Kalpurush" w:cs="Kalpurush"/>
        </w:rPr>
        <w:t xml:space="preserve">য়ার চর্চাকে আরো </w:t>
      </w:r>
      <w:r w:rsidR="005343D0" w:rsidRPr="00CF6C2E">
        <w:rPr>
          <w:rFonts w:ascii="Kalpurush" w:hAnsi="Kalpurush" w:cs="Kalpurush"/>
        </w:rPr>
        <w:t>উৎসাহিত করার তাগিদে ১৯৭৩ সালে কবি আবদুল কাদিরের সম্পদনায়, বাংলা একাডেমী থেকে ‘রো</w:t>
      </w:r>
      <w:r w:rsidR="00C26F40" w:rsidRPr="00CF6C2E">
        <w:rPr>
          <w:rFonts w:ascii="Kalpurush" w:hAnsi="Kalpurush" w:cs="Kalpurush"/>
        </w:rPr>
        <w:t>কে</w:t>
      </w:r>
      <w:r w:rsidR="005343D0" w:rsidRPr="00CF6C2E">
        <w:rPr>
          <w:rFonts w:ascii="Kalpurush" w:hAnsi="Kalpurush" w:cs="Kalpurush"/>
        </w:rPr>
        <w:t>য়া রচনাবলী’ প্রথম প্রকাশিত হয়। ১৯৬৫ সালে বাংলা একাডেমী থেকেই প্রকাশিত হয়ে ছিল ‘পত্রে রো</w:t>
      </w:r>
      <w:r w:rsidR="00C26F40" w:rsidRPr="00CF6C2E">
        <w:rPr>
          <w:rFonts w:ascii="Kalpurush" w:hAnsi="Kalpurush" w:cs="Kalpurush"/>
        </w:rPr>
        <w:t>কে</w:t>
      </w:r>
      <w:r w:rsidR="005343D0" w:rsidRPr="00CF6C2E">
        <w:rPr>
          <w:rFonts w:ascii="Kalpurush" w:hAnsi="Kalpurush" w:cs="Kalpurush"/>
        </w:rPr>
        <w:t>য়া পরিচিতি’ যেখানে ১৩ টি পত্র সংকলন করা হয়েছিল বলে উল্লেখ আছে সেলিনা হোসেনের ‘বাঙালির জাগরণে রোকেয়ার আত্মশক্তি’ মোহাম্মদ শাকেরউল্লাহ সম্পাদিত রো</w:t>
      </w:r>
      <w:r w:rsidR="00C26F40" w:rsidRPr="00CF6C2E">
        <w:rPr>
          <w:rFonts w:ascii="Kalpurush" w:hAnsi="Kalpurush" w:cs="Kalpurush"/>
        </w:rPr>
        <w:t>কে</w:t>
      </w:r>
      <w:r w:rsidR="005343D0" w:rsidRPr="00CF6C2E">
        <w:rPr>
          <w:rFonts w:ascii="Kalpurush" w:hAnsi="Kalpurush" w:cs="Kalpurush"/>
        </w:rPr>
        <w:t>য়া মানস ও সাহিত্য মূল্যায়ণ</w:t>
      </w:r>
      <w:r w:rsidR="002542DE" w:rsidRPr="00CF6C2E">
        <w:rPr>
          <w:rFonts w:ascii="Kalpurush" w:hAnsi="Kalpurush" w:cs="Kalpurush"/>
        </w:rPr>
        <w:t xml:space="preserve"> গ্রন্থে। এই গ্রন্থে সংকলিত পত্রসহ, ১৯৩৭ সালে প্রকাশিত শামসুন্নাহার মাহমুদের ‘রো</w:t>
      </w:r>
      <w:r w:rsidR="00C26F40" w:rsidRPr="00CF6C2E">
        <w:rPr>
          <w:rFonts w:ascii="Kalpurush" w:hAnsi="Kalpurush" w:cs="Kalpurush"/>
        </w:rPr>
        <w:t>কে</w:t>
      </w:r>
      <w:r w:rsidR="002542DE" w:rsidRPr="00CF6C2E">
        <w:rPr>
          <w:rFonts w:ascii="Kalpurush" w:hAnsi="Kalpurush" w:cs="Kalpurush"/>
        </w:rPr>
        <w:t>য়া জীবনী’ গ্রন্থে উল্লিখিত কিছু পত্র এবং গোলাম মুরশিদ সংকলিত পত্র এবং আরো কয়েকটি পত্র সময়ানুক্রমিকভাবে রোকেয়া রচনাবলীর ১৯৯৯ সালের নতুন সংস্করনে</w:t>
      </w:r>
      <w:r w:rsidR="00C26F40" w:rsidRPr="00CF6C2E">
        <w:rPr>
          <w:rFonts w:ascii="Kalpurush" w:hAnsi="Kalpurush" w:cs="Kalpurush"/>
        </w:rPr>
        <w:t xml:space="preserve"> </w:t>
      </w:r>
      <w:r w:rsidR="002542DE" w:rsidRPr="00CF6C2E">
        <w:rPr>
          <w:rFonts w:ascii="Kalpurush" w:hAnsi="Kalpurush" w:cs="Kalpurush"/>
        </w:rPr>
        <w:t>গ্রন্থ</w:t>
      </w:r>
      <w:r w:rsidR="00BB5003" w:rsidRPr="00CF6C2E">
        <w:rPr>
          <w:rFonts w:ascii="Kalpurush" w:hAnsi="Kalpurush" w:cs="Kalpurush"/>
        </w:rPr>
        <w:t>বদ্ধ</w:t>
      </w:r>
      <w:r w:rsidR="00C26F40" w:rsidRPr="00CF6C2E">
        <w:rPr>
          <w:rFonts w:ascii="Kalpurush" w:hAnsi="Kalpurush" w:cs="Kalpurush"/>
        </w:rPr>
        <w:t xml:space="preserve"> হয়</w:t>
      </w:r>
      <w:r w:rsidR="002542DE" w:rsidRPr="00CF6C2E">
        <w:rPr>
          <w:rFonts w:ascii="Kalpurush" w:hAnsi="Kalpurush" w:cs="Kalpurush"/>
        </w:rPr>
        <w:t>।</w:t>
      </w:r>
      <w:r w:rsidR="00166031" w:rsidRPr="00CF6C2E">
        <w:rPr>
          <w:rStyle w:val="FootnoteReference"/>
          <w:rFonts w:ascii="Kalpurush" w:hAnsi="Kalpurush" w:cs="Kalpurush"/>
        </w:rPr>
        <w:footnoteReference w:id="11"/>
      </w:r>
      <w:r w:rsidR="00BB5003" w:rsidRPr="00CF6C2E">
        <w:rPr>
          <w:rFonts w:ascii="Kalpurush" w:hAnsi="Kalpurush" w:cs="Kalpurush"/>
          <w:vertAlign w:val="superscript"/>
        </w:rPr>
        <w:t xml:space="preserve"> </w:t>
      </w:r>
      <w:r w:rsidR="00BB5003" w:rsidRPr="00CF6C2E">
        <w:rPr>
          <w:rFonts w:ascii="Kalpurush" w:hAnsi="Kalpurush" w:cs="Kalpurush"/>
        </w:rPr>
        <w:t>মরিয়ম রশীদ, মোহসেনা রহমান, মামলুকুল ফাতেমা খানম, কবি মুহম্মদ খান মঈনুদ্দীন, মোহা</w:t>
      </w:r>
      <w:r w:rsidR="00206063" w:rsidRPr="00CF6C2E">
        <w:rPr>
          <w:rFonts w:ascii="Kalpurush" w:hAnsi="Kalpurush" w:cs="Kalpurush"/>
        </w:rPr>
        <w:t>ম্মদ বাবর আলী খান, খান বাহাদুর তসদ্দক আহমদ, মোমেনাতুল ফাতেমা, শামসুন্নাহার মাহমুদ প্র</w:t>
      </w:r>
      <w:r w:rsidR="00C26F40" w:rsidRPr="00CF6C2E">
        <w:rPr>
          <w:rFonts w:ascii="Kalpurush" w:hAnsi="Kalpurush" w:cs="Kalpurush"/>
        </w:rPr>
        <w:t>মু</w:t>
      </w:r>
      <w:r w:rsidR="00206063" w:rsidRPr="00CF6C2E">
        <w:rPr>
          <w:rFonts w:ascii="Kalpurush" w:hAnsi="Kalpurush" w:cs="Kalpurush"/>
        </w:rPr>
        <w:t>খ ব্যক্তিকে লিখিত বেগম রোকেয়ার পত্রে উপনিবেশিক শাসনবিরোধী মনোভাব, নারী শিক্ষার আগ্রহ, সাখাওয়াত মেমোরিয়াল গার্ল</w:t>
      </w:r>
      <w:r w:rsidR="009466B2" w:rsidRPr="00CF6C2E">
        <w:rPr>
          <w:rFonts w:ascii="Kalpurush" w:hAnsi="Kalpurush" w:cs="Kalpurush"/>
        </w:rPr>
        <w:t>স স্কুল প্রতিষ্ঠা, স্কুল পরিচালনায় আর্থিক সঙ্কট, শারীরিক অসুস্থতা সত্ত্বেত্ত সমাজ কল্যাণ ভাবনায় কাজ করে যাওয়া, নিজের প্রাপ্তির পরিবর্তে সমাজের উন্নতি প্রভৃতি নানা গুরুত্বপূর্ণ দিক ফুটে উঠেছে। তবে শুধু উৎস হিসেবে চিঠিপত্রই নয় বেগম রোকেয়া জীবনী, বেগম রোকেয়া সমগ্র, পত্র-পত্রিকা, স্মারক বত্তৃতামালাসহ বিভিন্ন প্রাথমিক ও দ্বৈতী</w:t>
      </w:r>
      <w:r w:rsidR="00C26F40" w:rsidRPr="00CF6C2E">
        <w:rPr>
          <w:rFonts w:ascii="Kalpurush" w:hAnsi="Kalpurush" w:cs="Kalpurush"/>
        </w:rPr>
        <w:t>য়ি</w:t>
      </w:r>
      <w:r w:rsidR="009466B2" w:rsidRPr="00CF6C2E">
        <w:rPr>
          <w:rFonts w:ascii="Kalpurush" w:hAnsi="Kalpurush" w:cs="Kalpurush"/>
        </w:rPr>
        <w:t>ক উৎসের ভিত্তিতে প্রবন্ধটি রচনা করা হয়েছে।</w:t>
      </w:r>
      <w:r w:rsidR="00E97972" w:rsidRPr="00CF6C2E">
        <w:rPr>
          <w:rFonts w:ascii="Kalpurush" w:hAnsi="Kalpurush" w:cs="Kalpurush"/>
          <w:vertAlign w:val="superscript"/>
        </w:rPr>
        <w:t xml:space="preserve"> </w:t>
      </w:r>
    </w:p>
    <w:p w14:paraId="6745D6A8" w14:textId="77777777" w:rsidR="00166031" w:rsidRPr="00CF6C2E" w:rsidRDefault="004936DC" w:rsidP="00752C86">
      <w:pPr>
        <w:widowControl w:val="0"/>
        <w:spacing w:after="0" w:line="240" w:lineRule="auto"/>
        <w:jc w:val="both"/>
        <w:rPr>
          <w:rFonts w:ascii="Kalpurush" w:hAnsi="Kalpurush" w:cs="Kalpurush"/>
          <w:b/>
        </w:rPr>
      </w:pPr>
      <w:r w:rsidRPr="00CF6C2E">
        <w:rPr>
          <w:rFonts w:ascii="Kalpurush" w:hAnsi="Kalpurush" w:cs="Kalpurush"/>
          <w:b/>
        </w:rPr>
        <w:t>চিঠিপত্রে প্রাপ্ত আলোচনা</w:t>
      </w:r>
    </w:p>
    <w:p w14:paraId="7D48DC3F" w14:textId="2616918D" w:rsidR="00166031" w:rsidRPr="00CF6C2E" w:rsidRDefault="00166031" w:rsidP="00752C86">
      <w:pPr>
        <w:widowControl w:val="0"/>
        <w:spacing w:after="0" w:line="240" w:lineRule="auto"/>
        <w:jc w:val="both"/>
        <w:rPr>
          <w:rFonts w:ascii="Kalpurush" w:hAnsi="Kalpurush" w:cs="Kalpurush"/>
        </w:rPr>
      </w:pPr>
      <w:r w:rsidRPr="00CF6C2E">
        <w:rPr>
          <w:rFonts w:ascii="Kalpurush" w:hAnsi="Kalpurush" w:cs="Kalpurush"/>
          <w:b/>
        </w:rPr>
        <w:t xml:space="preserve">নিসঙ্গতা: </w:t>
      </w:r>
      <w:r w:rsidRPr="00CF6C2E">
        <w:rPr>
          <w:rFonts w:ascii="Kalpurush" w:hAnsi="Kalpurush" w:cs="Kalpurush"/>
        </w:rPr>
        <w:t>শৈশবে পিতৃ স্নেহ থেকে বঞ্চিত হওয়া বেগম রোকেয়া স্বামীকেও হারিয়েছি</w:t>
      </w:r>
      <w:r w:rsidR="00CD6ABF" w:rsidRPr="00CF6C2E">
        <w:rPr>
          <w:rFonts w:ascii="Kalpurush" w:hAnsi="Kalpurush" w:cs="Kalpurush"/>
        </w:rPr>
        <w:t xml:space="preserve">লেন বিবাহিত জীবনের অল্প কাল পরেই। স্বামীর উৎসাহ-উদ্দীপনা আর সমর্থন তাকে বিদুষী, সাহসী আর উদ্দমী করে তুললেও সে আর বেশিদিন তাঁর ভাগ্যে জোটেনি। বিবাহিত জীবনে শুধু পেয়েছিলেন অসুস্থ স্বামীর সেবা। </w:t>
      </w:r>
      <w:r w:rsidR="00CD6ABF" w:rsidRPr="00CF6C2E">
        <w:rPr>
          <w:rFonts w:ascii="Kalpurush" w:hAnsi="Kalpurush" w:cs="Kalpurush"/>
        </w:rPr>
        <w:lastRenderedPageBreak/>
        <w:t xml:space="preserve">ইউরিন পরীক্ষা, পথ্য </w:t>
      </w:r>
      <w:r w:rsidR="002516AD" w:rsidRPr="00CF6C2E">
        <w:rPr>
          <w:rFonts w:ascii="Kalpurush" w:hAnsi="Kalpurush" w:cs="Kalpurush"/>
          <w:cs/>
          <w:lang w:bidi="bn-IN"/>
        </w:rPr>
        <w:t>রাঁধা</w:t>
      </w:r>
      <w:r w:rsidR="00CD6ABF" w:rsidRPr="00CF6C2E">
        <w:rPr>
          <w:rFonts w:ascii="Kalpurush" w:hAnsi="Kalpurush" w:cs="Kalpurush"/>
        </w:rPr>
        <w:t xml:space="preserve"> আর ডাক্তারকে চিঠি লিখেছেন নিত্য।</w:t>
      </w:r>
      <w:r w:rsidR="00CD6ABF" w:rsidRPr="00CF6C2E">
        <w:rPr>
          <w:rStyle w:val="FootnoteReference"/>
          <w:rFonts w:ascii="Kalpurush" w:hAnsi="Kalpurush" w:cs="Kalpurush"/>
        </w:rPr>
        <w:footnoteReference w:id="12"/>
      </w:r>
      <w:r w:rsidR="00CD6ABF" w:rsidRPr="00CF6C2E">
        <w:rPr>
          <w:rFonts w:ascii="Kalpurush" w:hAnsi="Kalpurush" w:cs="Kalpurush"/>
        </w:rPr>
        <w:t xml:space="preserve"> নূরীর মৃত্যুর সংবাদ পেয়ে চাচাতো বোন মোহসেনা রহমানকে লেখা সান্তনা পত্রে নিজ জীবনের তী</w:t>
      </w:r>
      <w:r w:rsidR="00C02886" w:rsidRPr="00CF6C2E">
        <w:rPr>
          <w:rFonts w:ascii="Kalpurush" w:hAnsi="Kalpurush" w:cs="Kalpurush"/>
        </w:rPr>
        <w:t>ক্ত অভিজ্ঞতার বহিঃপ্রকাশ করেন-</w:t>
      </w:r>
    </w:p>
    <w:p w14:paraId="6F364855" w14:textId="77777777" w:rsidR="00C02886" w:rsidRPr="00CF6C2E" w:rsidRDefault="00C02886" w:rsidP="00752C86">
      <w:pPr>
        <w:widowControl w:val="0"/>
        <w:spacing w:after="0" w:line="240" w:lineRule="auto"/>
        <w:ind w:left="1440"/>
        <w:jc w:val="both"/>
        <w:rPr>
          <w:rFonts w:ascii="Kalpurush" w:hAnsi="Kalpurush" w:cs="Kalpurush"/>
        </w:rPr>
      </w:pPr>
      <w:r w:rsidRPr="00CF6C2E">
        <w:rPr>
          <w:rFonts w:ascii="Kalpurush" w:hAnsi="Kalpurush" w:cs="Kalpurush"/>
        </w:rPr>
        <w:t>“দুবার মা হয়েছিলুম-তাদেরও প্রাণ ভরে কোলে নিতে পারিনি। একজন ৫ মাস বয়সে, অপরটি ৪মাস বয়সে চলে গেছে। আর এই ২২ বৎসর যাবত বৈধব্যের আগুনে পুড়ছি।”</w:t>
      </w:r>
    </w:p>
    <w:p w14:paraId="1081D101" w14:textId="77777777" w:rsidR="00C02886" w:rsidRPr="00CF6C2E" w:rsidRDefault="00C02886" w:rsidP="00752C86">
      <w:pPr>
        <w:widowControl w:val="0"/>
        <w:spacing w:after="0" w:line="240" w:lineRule="auto"/>
        <w:ind w:left="1440"/>
        <w:jc w:val="both"/>
        <w:rPr>
          <w:rFonts w:ascii="Kalpurush" w:hAnsi="Kalpurush" w:cs="Kalpurush"/>
        </w:rPr>
      </w:pPr>
      <w:r w:rsidRPr="00CF6C2E">
        <w:rPr>
          <w:rFonts w:ascii="Kalpurush" w:hAnsi="Kalpurush" w:cs="Kalpurush"/>
        </w:rPr>
        <w:t>Despite her tremendous creative talents, insights and energies we notice a gap in her literary production from 1909 to 1914. During this period, she could not focus on writing, presumably beceause of multiple gieves caused by the dea</w:t>
      </w:r>
      <w:r w:rsidR="00D87AE1" w:rsidRPr="00CF6C2E">
        <w:rPr>
          <w:rFonts w:ascii="Kalpurush" w:hAnsi="Kalpurush" w:cs="Kalpurush"/>
        </w:rPr>
        <w:t>ths of her parents, children and husband. Her life was full of trials and tribulations.</w:t>
      </w:r>
      <w:r w:rsidR="00D87AE1" w:rsidRPr="00CF6C2E">
        <w:rPr>
          <w:rStyle w:val="FootnoteReference"/>
          <w:rFonts w:ascii="Kalpurush" w:hAnsi="Kalpurush" w:cs="Kalpurush"/>
        </w:rPr>
        <w:footnoteReference w:id="13"/>
      </w:r>
    </w:p>
    <w:p w14:paraId="5F3BCB09" w14:textId="77777777" w:rsidR="00D87AE1" w:rsidRPr="00CF6C2E" w:rsidRDefault="00D87AE1" w:rsidP="00752C86">
      <w:pPr>
        <w:widowControl w:val="0"/>
        <w:spacing w:after="0" w:line="240" w:lineRule="auto"/>
        <w:jc w:val="both"/>
        <w:rPr>
          <w:rFonts w:ascii="Kalpurush" w:hAnsi="Kalpurush" w:cs="Kalpurush"/>
        </w:rPr>
      </w:pPr>
      <w:r w:rsidRPr="00CF6C2E">
        <w:rPr>
          <w:rFonts w:ascii="Kalpurush" w:hAnsi="Kalpurush" w:cs="Kalpurush"/>
        </w:rPr>
        <w:t xml:space="preserve">স্বামীর মৃত্যুর পর সেই আবাসেও বেশিদিন ঠাঁই হয়নি বেগম রোকেয়ার। কন্যা ও জামাতার নিগ্রহ আর সম্পত্তি জটিলতায় স্বামীর গৃহ ছেড়ে চলে এসেছিলেন ভাগলপুরে। নিজ জীবনের এই </w:t>
      </w:r>
      <w:r w:rsidR="003C5047" w:rsidRPr="00CF6C2E">
        <w:rPr>
          <w:rFonts w:ascii="Kalpurush" w:hAnsi="Kalpurush" w:cs="Kalpurush"/>
        </w:rPr>
        <w:t>তি</w:t>
      </w:r>
      <w:r w:rsidRPr="00CF6C2E">
        <w:rPr>
          <w:rFonts w:ascii="Kalpurush" w:hAnsi="Kalpurush" w:cs="Kalpurush"/>
        </w:rPr>
        <w:t>ক্ত</w:t>
      </w:r>
      <w:r w:rsidR="003C5047" w:rsidRPr="00CF6C2E">
        <w:rPr>
          <w:rFonts w:ascii="Kalpurush" w:hAnsi="Kalpurush" w:cs="Kalpurush"/>
        </w:rPr>
        <w:t xml:space="preserve"> অভিজ্ঞতা আর দুঃসহ যন্ত্রণা বয়েও তিনি সমাজ কল্যাণে এগিয়ে চলেছিলেন কিন্তু পরিণামে জুটেছিল অভিজ্ঞা, নিন্দা আর অপপ্রচার। “দেশের বড় বড় লোক-যাঁহাদের নাম উচ্চারণ করিতে রসনা গৌরব বোধ করে, তাঁহারা প্রাণপণে শত্রুতা সাধন করিয়াছেন।” চাচাতো বোন মোহসেনা রহমানকে লেখা পত্রে বেগম রোকেয়ার পারিবারিক জীবনের নিঃসঙ্গতা, আশা-নিরাশা আর হতাশার অভিব্যক্তি প্রকাশ করেন</w:t>
      </w:r>
      <w:r w:rsidR="003C5047" w:rsidRPr="00CF6C2E">
        <w:rPr>
          <w:rStyle w:val="FootnoteReference"/>
          <w:rFonts w:ascii="Kalpurush" w:hAnsi="Kalpurush" w:cs="Kalpurush"/>
        </w:rPr>
        <w:footnoteReference w:id="14"/>
      </w:r>
    </w:p>
    <w:p w14:paraId="13E8F08A" w14:textId="198DD26A" w:rsidR="00820273" w:rsidRPr="00CF6C2E" w:rsidRDefault="00820273" w:rsidP="00752C86">
      <w:pPr>
        <w:widowControl w:val="0"/>
        <w:spacing w:after="0" w:line="240" w:lineRule="auto"/>
        <w:jc w:val="center"/>
        <w:rPr>
          <w:rFonts w:ascii="Kalpurush" w:hAnsi="Kalpurush" w:cs="Kalpurush"/>
        </w:rPr>
      </w:pPr>
      <w:r w:rsidRPr="00CF6C2E">
        <w:rPr>
          <w:rFonts w:ascii="Kalpurush" w:hAnsi="Kalpurush" w:cs="Kalpurush"/>
        </w:rPr>
        <w:t>“জী</w:t>
      </w:r>
      <w:r w:rsidR="00E373EF" w:rsidRPr="00CF6C2E">
        <w:rPr>
          <w:rFonts w:ascii="Kalpurush" w:hAnsi="Kalpurush" w:cs="Kalpurush"/>
        </w:rPr>
        <w:t>বন এমন ভ্রম কে জানিত রে?</w:t>
      </w:r>
    </w:p>
    <w:p w14:paraId="6A60908F" w14:textId="049A487C" w:rsidR="00E373EF" w:rsidRPr="00CF6C2E" w:rsidRDefault="00E373EF" w:rsidP="00752C86">
      <w:pPr>
        <w:widowControl w:val="0"/>
        <w:spacing w:after="0" w:line="240" w:lineRule="auto"/>
        <w:jc w:val="center"/>
        <w:rPr>
          <w:rFonts w:ascii="Kalpurush" w:hAnsi="Kalpurush" w:cs="Kalpurush"/>
        </w:rPr>
      </w:pPr>
      <w:r w:rsidRPr="00CF6C2E">
        <w:rPr>
          <w:rFonts w:ascii="Kalpurush" w:hAnsi="Kalpurush" w:cs="Kalpurush"/>
        </w:rPr>
        <w:t>ছিন্ন তুষারের প্রায়</w:t>
      </w:r>
      <w:r w:rsidR="00871389" w:rsidRPr="00CF6C2E">
        <w:rPr>
          <w:rFonts w:ascii="Kalpurush" w:hAnsi="Kalpurush" w:cs="Kalpurush"/>
        </w:rPr>
        <w:tab/>
      </w:r>
      <w:r w:rsidR="00871389" w:rsidRPr="00CF6C2E">
        <w:rPr>
          <w:rFonts w:ascii="Kalpurush" w:hAnsi="Kalpurush" w:cs="Kalpurush"/>
        </w:rPr>
        <w:tab/>
      </w:r>
      <w:r w:rsidRPr="00CF6C2E">
        <w:rPr>
          <w:rFonts w:ascii="Kalpurush" w:hAnsi="Kalpurush" w:cs="Kalpurush"/>
        </w:rPr>
        <w:t>বাল্য বাঞ্ছা দূরে যায়</w:t>
      </w:r>
      <w:r w:rsidR="00871389" w:rsidRPr="00CF6C2E">
        <w:rPr>
          <w:rFonts w:ascii="Kalpurush" w:hAnsi="Kalpurush" w:cs="Kalpurush"/>
        </w:rPr>
        <w:t>,</w:t>
      </w:r>
    </w:p>
    <w:p w14:paraId="1596A128" w14:textId="7D151105" w:rsidR="00E373EF" w:rsidRPr="00CF6C2E" w:rsidRDefault="00E373EF" w:rsidP="00752C86">
      <w:pPr>
        <w:widowControl w:val="0"/>
        <w:spacing w:after="0" w:line="240" w:lineRule="auto"/>
        <w:jc w:val="center"/>
        <w:rPr>
          <w:rFonts w:ascii="Kalpurush" w:hAnsi="Kalpurush" w:cs="Kalpurush"/>
        </w:rPr>
      </w:pPr>
      <w:r w:rsidRPr="00CF6C2E">
        <w:rPr>
          <w:rFonts w:ascii="Kalpurush" w:hAnsi="Kalpurush" w:cs="Kalpurush"/>
        </w:rPr>
        <w:t xml:space="preserve">তাপদগ্ধ জীবনের </w:t>
      </w:r>
      <w:r w:rsidR="009449AC" w:rsidRPr="00CF6C2E">
        <w:rPr>
          <w:rFonts w:ascii="Kalpurush" w:hAnsi="Kalpurush" w:cs="Kalpurush"/>
        </w:rPr>
        <w:t>ঝঞ্ঝা</w:t>
      </w:r>
      <w:r w:rsidRPr="00CF6C2E">
        <w:rPr>
          <w:rFonts w:ascii="Kalpurush" w:hAnsi="Kalpurush" w:cs="Kalpurush"/>
        </w:rPr>
        <w:t xml:space="preserve"> বায়ু প্রহারে</w:t>
      </w:r>
      <w:r w:rsidR="007F5C11" w:rsidRPr="00CF6C2E">
        <w:rPr>
          <w:rFonts w:ascii="Kalpurush" w:hAnsi="Kalpurush" w:cs="Kalpurush"/>
        </w:rPr>
        <w:t>।</w:t>
      </w:r>
      <w:r w:rsidR="009449AC" w:rsidRPr="00CF6C2E">
        <w:rPr>
          <w:rFonts w:ascii="Kalpurush" w:hAnsi="Kalpurush" w:cs="Kalpurush"/>
        </w:rPr>
        <w:t>”</w:t>
      </w:r>
    </w:p>
    <w:p w14:paraId="4EB141E3" w14:textId="5C7AC185" w:rsidR="00E373EF" w:rsidRPr="00CF6C2E" w:rsidRDefault="00E373EF" w:rsidP="00752C86">
      <w:pPr>
        <w:widowControl w:val="0"/>
        <w:spacing w:after="0" w:line="240" w:lineRule="auto"/>
        <w:jc w:val="both"/>
        <w:rPr>
          <w:rFonts w:ascii="Kalpurush" w:hAnsi="Kalpurush" w:cs="Kalpurush"/>
        </w:rPr>
      </w:pPr>
      <w:r w:rsidRPr="00CF6C2E">
        <w:rPr>
          <w:rFonts w:ascii="Kalpurush" w:hAnsi="Kalpurush" w:cs="Kalpurush"/>
        </w:rPr>
        <w:t>এত সমালোচনা আর বিরোধিতার পরেও বেগম রোকেয়া প্রায় তিন দসক ব্যাপী স্ত্রীর জাতির কল্যাণে লিখে চলেছি</w:t>
      </w:r>
      <w:r w:rsidR="004328B0" w:rsidRPr="00CF6C2E">
        <w:rPr>
          <w:rFonts w:ascii="Kalpurush" w:hAnsi="Kalpurush" w:cs="Kalpurush"/>
        </w:rPr>
        <w:t xml:space="preserve">লেন। এমনকি তিনি যেদিন মৃত্যুবরণ করেন সেদিন রাতেও তাঁর টেবিলে </w:t>
      </w:r>
      <w:r w:rsidR="009449AC" w:rsidRPr="00CF6C2E">
        <w:rPr>
          <w:rFonts w:ascii="Kalpurush" w:hAnsi="Kalpurush" w:cs="Kalpurush"/>
        </w:rPr>
        <w:t>ছিল ‘</w:t>
      </w:r>
      <w:r w:rsidR="004328B0" w:rsidRPr="00CF6C2E">
        <w:rPr>
          <w:rFonts w:ascii="Kalpurush" w:hAnsi="Kalpurush" w:cs="Kalpurush"/>
        </w:rPr>
        <w:t>নারীর অধিকার</w:t>
      </w:r>
      <w:r w:rsidR="009449AC" w:rsidRPr="00CF6C2E">
        <w:rPr>
          <w:rFonts w:ascii="Kalpurush" w:hAnsi="Kalpurush" w:cs="Kalpurush"/>
        </w:rPr>
        <w:t>’</w:t>
      </w:r>
      <w:r w:rsidR="004328B0" w:rsidRPr="00CF6C2E">
        <w:rPr>
          <w:rFonts w:ascii="Kalpurush" w:hAnsi="Kalpurush" w:cs="Kalpurush"/>
        </w:rPr>
        <w:t xml:space="preserve"> নামক একটি লেখা</w:t>
      </w:r>
      <w:r w:rsidR="009449AC" w:rsidRPr="00CF6C2E">
        <w:rPr>
          <w:rFonts w:ascii="Kalpurush" w:hAnsi="Kalpurush" w:cs="Kalpurush"/>
        </w:rPr>
        <w:t>,</w:t>
      </w:r>
      <w:r w:rsidR="004328B0" w:rsidRPr="00CF6C2E">
        <w:rPr>
          <w:rFonts w:ascii="Kalpurush" w:hAnsi="Kalpurush" w:cs="Kalpurush"/>
        </w:rPr>
        <w:t xml:space="preserve"> অসমাপ্ত </w:t>
      </w:r>
      <w:r w:rsidR="009449AC" w:rsidRPr="00CF6C2E">
        <w:rPr>
          <w:rFonts w:ascii="Kalpurush" w:hAnsi="Kalpurush" w:cs="Kalpurush"/>
        </w:rPr>
        <w:t xml:space="preserve">এই </w:t>
      </w:r>
      <w:r w:rsidR="004328B0" w:rsidRPr="00CF6C2E">
        <w:rPr>
          <w:rFonts w:ascii="Kalpurush" w:hAnsi="Kalpurush" w:cs="Kalpurush"/>
        </w:rPr>
        <w:t>লেখনী পরবর্তীতে ১৯৫৭ সালে প্রকাশিত হয়।</w:t>
      </w:r>
      <w:r w:rsidR="004328B0" w:rsidRPr="00CF6C2E">
        <w:rPr>
          <w:rStyle w:val="FootnoteReference"/>
          <w:rFonts w:ascii="Kalpurush" w:hAnsi="Kalpurush" w:cs="Kalpurush"/>
        </w:rPr>
        <w:footnoteReference w:id="15"/>
      </w:r>
    </w:p>
    <w:p w14:paraId="013990D0" w14:textId="0528D432" w:rsidR="00525D81" w:rsidRPr="00CF6C2E" w:rsidRDefault="004328B0" w:rsidP="00752C86">
      <w:pPr>
        <w:widowControl w:val="0"/>
        <w:spacing w:after="0" w:line="240" w:lineRule="auto"/>
        <w:jc w:val="both"/>
        <w:rPr>
          <w:rFonts w:ascii="Kalpurush" w:hAnsi="Kalpurush" w:cs="Kalpurush"/>
        </w:rPr>
      </w:pPr>
      <w:r w:rsidRPr="00CF6C2E">
        <w:rPr>
          <w:rFonts w:ascii="Kalpurush" w:hAnsi="Kalpurush" w:cs="Kalpurush"/>
        </w:rPr>
        <w:t xml:space="preserve">স্কুল পরিচালনায় আর্থিক সংকট: শিক্ষানুরাগী বেগম রোকেয়া সাখাওয়াত হোসেন শিক্ষার প্রসারে নিজের </w:t>
      </w:r>
      <w:r w:rsidR="009449AC" w:rsidRPr="00CF6C2E">
        <w:rPr>
          <w:rFonts w:ascii="Kalpurush" w:hAnsi="Kalpurush" w:cs="Kalpurush"/>
        </w:rPr>
        <w:t>স</w:t>
      </w:r>
      <w:r w:rsidRPr="00CF6C2E">
        <w:rPr>
          <w:rFonts w:ascii="Kalpurush" w:hAnsi="Kalpurush" w:cs="Kalpurush"/>
        </w:rPr>
        <w:t xml:space="preserve">র্বস্ব দিয়ে চেষ্টা করেছিলেন। কিন্তু শিক্ষা কার্যক্রম চালিয়ে যেতে প্রয়োজন ছিল আর্থিক সক্ষমতা। নিজ সঞ্চয়ী অর্থ দিয়ে স্কুল প্রতিষ্ঠা ও পরিচালনার প্রাথমিক ব্যবস্থা সম্পন্ন হলেও এই কার্যক্রমকে </w:t>
      </w:r>
      <w:r w:rsidR="006A4AE2" w:rsidRPr="00CF6C2E">
        <w:rPr>
          <w:rFonts w:ascii="Kalpurush" w:hAnsi="Kalpurush" w:cs="Kalpurush"/>
        </w:rPr>
        <w:t xml:space="preserve">ধারাবাহিকভাবে চালিয়ে যেতে অর্থের প্রয়োজন ছিল। আলিগড়ে নারী সমিতির সভায় নারীদের অবস্থার </w:t>
      </w:r>
      <w:r w:rsidR="006A4AE2" w:rsidRPr="00CF6C2E">
        <w:rPr>
          <w:rFonts w:ascii="Kalpurush" w:hAnsi="Kalpurush" w:cs="Kalpurush"/>
        </w:rPr>
        <w:lastRenderedPageBreak/>
        <w:t xml:space="preserve">উন্নয়নে সকলের সক্রিয় অংশগ্রহণ ও ভূমিকা দেখে নিজ দেশ বাংলাদেশের জনগণের মনোভাব সম্পর্কে ভাবিয়ে তুলেছিল তাঁকে। যেখানে অতি দরিদ্র মহিলা হাতের আংটি খুলে মুঐনুন নিসওয়াঁ অর্থাৎ </w:t>
      </w:r>
      <w:r w:rsidR="00761191" w:rsidRPr="00CF6C2E">
        <w:rPr>
          <w:rFonts w:ascii="Kalpurush" w:hAnsi="Kalpurush" w:cs="Kalpurush"/>
        </w:rPr>
        <w:t>‘</w:t>
      </w:r>
      <w:r w:rsidR="006A4AE2" w:rsidRPr="00CF6C2E">
        <w:rPr>
          <w:rFonts w:ascii="Kalpurush" w:hAnsi="Kalpurush" w:cs="Kalpurush"/>
        </w:rPr>
        <w:t>নারীকুলের সাহায্য</w:t>
      </w:r>
      <w:r w:rsidR="00761191" w:rsidRPr="00CF6C2E">
        <w:rPr>
          <w:rFonts w:ascii="Kalpurush" w:hAnsi="Kalpurush" w:cs="Kalpurush"/>
        </w:rPr>
        <w:t>’</w:t>
      </w:r>
      <w:r w:rsidR="006A4AE2" w:rsidRPr="00CF6C2E">
        <w:rPr>
          <w:rFonts w:ascii="Kalpurush" w:hAnsi="Kalpurush" w:cs="Kalpurush"/>
        </w:rPr>
        <w:t xml:space="preserve"> নামে সমিতি গঠনের জন্য চাঁদা দিয়েছিলেন। আলীগড়ের মেয়ে কলেজটিকে নারী বিশ্ববিদ্যালয়</w:t>
      </w:r>
      <w:r w:rsidR="00761191" w:rsidRPr="00CF6C2E">
        <w:rPr>
          <w:cs/>
          <w:lang w:bidi="bn-IN"/>
        </w:rPr>
        <w:t xml:space="preserve"> </w:t>
      </w:r>
      <w:r w:rsidR="00761191" w:rsidRPr="00CF6C2E">
        <w:rPr>
          <w:rFonts w:ascii="Kalpurush" w:hAnsi="Kalpurush" w:cs="Kalpurush"/>
          <w:cs/>
          <w:lang w:bidi="bn-IN"/>
        </w:rPr>
        <w:t>হিসেবে গঠন</w:t>
      </w:r>
      <w:r w:rsidR="006A4AE2" w:rsidRPr="00CF6C2E">
        <w:rPr>
          <w:rFonts w:ascii="Kalpurush" w:hAnsi="Kalpurush" w:cs="Kalpurush"/>
        </w:rPr>
        <w:t xml:space="preserve"> করার জন্য খুব দ্রুত ১০ লক্ষ টাকা চাঁদা তোলার আলোচনাও হয়েছিল সেখানে। </w:t>
      </w:r>
      <w:r w:rsidR="006022D1" w:rsidRPr="00CF6C2E">
        <w:rPr>
          <w:rFonts w:ascii="Kalpurush" w:hAnsi="Kalpurush" w:cs="Kalpurush"/>
        </w:rPr>
        <w:t>তাঁ</w:t>
      </w:r>
      <w:r w:rsidR="006A4AE2" w:rsidRPr="00CF6C2E">
        <w:rPr>
          <w:rFonts w:ascii="Kalpurush" w:hAnsi="Kalpurush" w:cs="Kalpurush"/>
        </w:rPr>
        <w:t xml:space="preserve">দের স্বতস্ফুর্ত এই অংশগ্রহণ বেগম রোকেয়াকে খুবই ব্যথিত করে এবং বাংলাদেশের জনগণের এক্ষেত্রে নিস্ত্রিয় ভুমিকার </w:t>
      </w:r>
      <w:r w:rsidR="00525D81" w:rsidRPr="00CF6C2E">
        <w:rPr>
          <w:rFonts w:ascii="Kalpurush" w:hAnsi="Kalpurush" w:cs="Kalpurush"/>
        </w:rPr>
        <w:t>ক্ষুব্ধ হয়ে তিনি তাঁর পত্রে অভি</w:t>
      </w:r>
      <w:r w:rsidR="009449AC" w:rsidRPr="00CF6C2E">
        <w:rPr>
          <w:rFonts w:ascii="Kalpurush" w:hAnsi="Kalpurush" w:cs="Kalpurush"/>
        </w:rPr>
        <w:t>ব্য</w:t>
      </w:r>
      <w:r w:rsidR="00525D81" w:rsidRPr="00CF6C2E">
        <w:rPr>
          <w:rFonts w:ascii="Kalpurush" w:hAnsi="Kalpurush" w:cs="Kalpurush"/>
        </w:rPr>
        <w:t>ক্ত করেন</w:t>
      </w:r>
      <w:r w:rsidR="004D77C9" w:rsidRPr="00CF6C2E">
        <w:rPr>
          <w:rFonts w:ascii="Kalpurush" w:hAnsi="Kalpurush" w:cs="Kalpurush"/>
        </w:rPr>
        <w:t>–</w:t>
      </w:r>
    </w:p>
    <w:p w14:paraId="18752BE5" w14:textId="77777777" w:rsidR="00906A07" w:rsidRPr="00CF6C2E" w:rsidRDefault="00525D81" w:rsidP="00752C86">
      <w:pPr>
        <w:widowControl w:val="0"/>
        <w:spacing w:after="0" w:line="240" w:lineRule="auto"/>
        <w:ind w:left="1440"/>
        <w:jc w:val="both"/>
        <w:rPr>
          <w:rFonts w:ascii="Kalpurush" w:hAnsi="Kalpurush" w:cs="Kalpurush"/>
        </w:rPr>
      </w:pPr>
      <w:r w:rsidRPr="00CF6C2E">
        <w:rPr>
          <w:rFonts w:ascii="Kalpurush" w:hAnsi="Kalpurush" w:cs="Kalpurush"/>
        </w:rPr>
        <w:t>বলি, আমার বাংলাদেশ। যদি কিছু নাই-ই করিস, তবে দড়ি ও কলসীর সাহায্যে তোর অস্তিস্ব</w:t>
      </w:r>
      <w:r w:rsidR="00871389" w:rsidRPr="00CF6C2E">
        <w:rPr>
          <w:rFonts w:ascii="Kalpurush" w:hAnsi="Kalpurush" w:cs="Kalpurush"/>
        </w:rPr>
        <w:t xml:space="preserve"> </w:t>
      </w:r>
      <w:r w:rsidRPr="00CF6C2E">
        <w:rPr>
          <w:rFonts w:ascii="Kalpurush" w:hAnsi="Kalpurush" w:cs="Kalpurush"/>
        </w:rPr>
        <w:t>লোপ করিতে পারিস্‌ তো! সেজন্যও আর বেশী ভাবনা নাই-ম্যালেরিয়া ও কালাআজার সে ভার</w:t>
      </w:r>
      <w:r w:rsidR="00871389" w:rsidRPr="00CF6C2E">
        <w:rPr>
          <w:rFonts w:ascii="Kalpurush" w:hAnsi="Kalpurush" w:cs="Kalpurush"/>
        </w:rPr>
        <w:t xml:space="preserve"> </w:t>
      </w:r>
      <w:r w:rsidRPr="00CF6C2E">
        <w:rPr>
          <w:rFonts w:ascii="Kalpurush" w:hAnsi="Kalpurush" w:cs="Kalpurush"/>
        </w:rPr>
        <w:t>লইয়াছে। আহা, বুকটা ফাটিয়া যাইতে চায়।</w:t>
      </w:r>
      <w:r w:rsidRPr="00CF6C2E">
        <w:rPr>
          <w:rStyle w:val="FootnoteReference"/>
          <w:rFonts w:ascii="Kalpurush" w:hAnsi="Kalpurush" w:cs="Kalpurush"/>
        </w:rPr>
        <w:footnoteReference w:id="16"/>
      </w:r>
    </w:p>
    <w:p w14:paraId="407989D2" w14:textId="5B3D79D6" w:rsidR="005B2AAC" w:rsidRPr="00CF6C2E" w:rsidRDefault="00906A07" w:rsidP="00752C86">
      <w:pPr>
        <w:widowControl w:val="0"/>
        <w:spacing w:after="0" w:line="240" w:lineRule="auto"/>
        <w:jc w:val="both"/>
        <w:rPr>
          <w:rFonts w:ascii="Kalpurush" w:hAnsi="Kalpurush" w:cs="Kalpurush"/>
        </w:rPr>
      </w:pPr>
      <w:r w:rsidRPr="00CF6C2E">
        <w:rPr>
          <w:rFonts w:ascii="Kalpurush" w:hAnsi="Kalpurush" w:cs="Kalpurush"/>
        </w:rPr>
        <w:t>বেগম রোকেয়া সমকালীন সমাজের নানা বাধা-বিপত্তির সম্মুখীন হলেও স্বামী হলেও স্বামী সৈয়দ সাখাওয়াত হোসেনের কাছে পেয়েছিলেন অনু</w:t>
      </w:r>
      <w:r w:rsidR="009449AC" w:rsidRPr="00CF6C2E">
        <w:rPr>
          <w:rFonts w:ascii="Kalpurush" w:hAnsi="Kalpurush" w:cs="Kalpurush"/>
        </w:rPr>
        <w:t>কূ</w:t>
      </w:r>
      <w:r w:rsidRPr="00CF6C2E">
        <w:rPr>
          <w:rFonts w:ascii="Kalpurush" w:hAnsi="Kalpurush" w:cs="Kalpurush"/>
        </w:rPr>
        <w:t>ল পরিবেশ। নারীদের শিক্ষিত করে তাদেরকে সচেতন করে তোলার প্র</w:t>
      </w:r>
      <w:r w:rsidR="00C301BA" w:rsidRPr="00CF6C2E">
        <w:rPr>
          <w:rFonts w:ascii="Kalpurush" w:hAnsi="Kalpurush" w:cs="Kalpurush"/>
        </w:rPr>
        <w:t>য়াসে সহযোগী হিসেবে সৈয়দ সাখাওয়াত হোসেন অর্থ যোগানের ব্যবস্থাও করেছিলেন। কিন্তু স্বামীর সমর্থন আর উৎসাহ খুব বেশিদিন বজায় থাকেনি। স্বামীর মৃত্যুর পর নিঃসঙ্গ রোকেয়া স্ত্রী শিক্ষা</w:t>
      </w:r>
      <w:r w:rsidR="009449AC" w:rsidRPr="00CF6C2E">
        <w:rPr>
          <w:rFonts w:ascii="Kalpurush" w:hAnsi="Kalpurush" w:cs="Kalpurush"/>
        </w:rPr>
        <w:t xml:space="preserve"> </w:t>
      </w:r>
      <w:r w:rsidR="00C301BA" w:rsidRPr="00CF6C2E">
        <w:rPr>
          <w:rFonts w:ascii="Kalpurush" w:hAnsi="Kalpurush" w:cs="Kalpurush"/>
        </w:rPr>
        <w:t>আর সমাজ সেবায় আত্মনিয়োগ করেন। স্বামীর সঞ্চিত অর্থে ১৯০৯ সালে ১ অক্টোবর সাখাওয়াত মেমোরিয়াল স্কুল স্থাপন করেন। বাড়ি বাড়ি ঘুরে মাত্র পাঁচ জন শিক্ষার্থী যোগাড় করতে পেরেছিলেন। পরবর্তী ১৯১১ সালের ১৬ মার্চ কলকাতায় উক্ত বিদ্যালয়টি স্থানা</w:t>
      </w:r>
      <w:r w:rsidR="009449AC" w:rsidRPr="00CF6C2E">
        <w:rPr>
          <w:rFonts w:ascii="Kalpurush" w:hAnsi="Kalpurush" w:cs="Kalpurush"/>
        </w:rPr>
        <w:t>ন্তরিত</w:t>
      </w:r>
      <w:r w:rsidR="00C301BA" w:rsidRPr="00CF6C2E">
        <w:rPr>
          <w:rFonts w:ascii="Kalpurush" w:hAnsi="Kalpurush" w:cs="Kalpurush"/>
        </w:rPr>
        <w:t xml:space="preserve"> করেন। ১৯১৭ সালে স্কুলটি মধ্য ইংরেজি গার্লস স্কুল এবং ১৯৩১ সালে উচ্চ ইংরেজী গালর্স স্কুলে পরিণত হয়। বিদ্যালয় প্রতিষ্ঠার পর থেকে বেগম রোকেয়াকে নিরন্তর হাড়ভাঙ্গা খাটুনির মধ্য দিয়ে শিক্ষা কার্যক্রম চালিয়ে যেতে হ</w:t>
      </w:r>
      <w:r w:rsidR="005B2AAC" w:rsidRPr="00CF6C2E">
        <w:rPr>
          <w:rFonts w:ascii="Kalpurush" w:hAnsi="Kalpurush" w:cs="Kalpurush"/>
        </w:rPr>
        <w:t>য়েছিল। যে মহান ব্রত নিয়ে তিনি শিক্ষা বিস্তারের কাজ শুরু করেছিলেন সেই উদ্দেশ্য পূরণের জন্য তিনি লড়ে চলেছিলেন। ১৯২৬ সালে কলকাতায় সংঘটিত সাম্প্রদায়িক দাঙ্গার কারণে স্কুলের ছাত্রী সংখ্যা কমে যায় এমনকি সইস, কোচম্যান, দারোয়ান ও পাওয়া যাচ্ছিলো না। বেগম রোকেয়া তখন একাই সকল দ্বায়িত্ব পালন করেছিলেন। মরিয়ম রশীদকে লেখা পত্রে উল্লেখ আছেঃ</w:t>
      </w:r>
    </w:p>
    <w:p w14:paraId="11A90A78" w14:textId="77777777" w:rsidR="005B2AAC" w:rsidRPr="00CF6C2E" w:rsidRDefault="005B2AAC" w:rsidP="00752C86">
      <w:pPr>
        <w:widowControl w:val="0"/>
        <w:spacing w:after="0" w:line="240" w:lineRule="auto"/>
        <w:ind w:left="1440"/>
        <w:jc w:val="both"/>
        <w:rPr>
          <w:rFonts w:ascii="Kalpurush" w:hAnsi="Kalpurush" w:cs="Kalpurush"/>
        </w:rPr>
      </w:pPr>
      <w:r w:rsidRPr="00CF6C2E">
        <w:rPr>
          <w:rFonts w:ascii="Kalpurush" w:hAnsi="Kalpurush" w:cs="Kalpurush"/>
        </w:rPr>
        <w:t>“স্নেহাস্পদা মরিয়ম,</w:t>
      </w:r>
    </w:p>
    <w:p w14:paraId="1D035485" w14:textId="77777777" w:rsidR="00AF4B5E" w:rsidRPr="00CF6C2E" w:rsidRDefault="005B2AAC" w:rsidP="00752C86">
      <w:pPr>
        <w:widowControl w:val="0"/>
        <w:spacing w:after="0" w:line="240" w:lineRule="auto"/>
        <w:ind w:left="1440"/>
        <w:jc w:val="both"/>
        <w:rPr>
          <w:rFonts w:ascii="Kalpurush" w:hAnsi="Kalpurush" w:cs="Kalpurush"/>
        </w:rPr>
      </w:pPr>
      <w:r w:rsidRPr="00CF6C2E">
        <w:rPr>
          <w:rFonts w:ascii="Kalpurush" w:hAnsi="Kalpurush" w:cs="Kalpurush"/>
        </w:rPr>
        <w:t>অবসর অভাবে তোমার চিঠির উত্তর দিতে পারি নাই, সেজন্য দুঃখিত হইওনা। আমার অবসর নাই বলিয়া এতদিন মরিতেও সময় পাই নাই। দাঙ্গায় আমরা প্রত্যক্ষ শহীদ হই নাই বটে কিন্তু পরোক্ষে অনেক ক্ষতি সহ্য করিতেছি, তন্মধ্যে প্রধান দুইটি এই – (১) অনেক লোক কলকাতা ত্যাগ করায় স্কুলের</w:t>
      </w:r>
      <w:r w:rsidR="00AF4B5E" w:rsidRPr="00CF6C2E">
        <w:rPr>
          <w:rFonts w:ascii="Kalpurush" w:hAnsi="Kalpurush" w:cs="Kalpurush"/>
        </w:rPr>
        <w:t xml:space="preserve"> ছাত্রীসংখ্যা কমিয়াছে। (২) সইস, কোচম্যান, দারোয়ান প্রভৃতি চাকর পাওয়া যায় না।</w:t>
      </w:r>
    </w:p>
    <w:p w14:paraId="23CE2B44" w14:textId="77777777" w:rsidR="00AF4B5E" w:rsidRPr="00CF6C2E" w:rsidRDefault="00AF4B5E" w:rsidP="00752C86">
      <w:pPr>
        <w:widowControl w:val="0"/>
        <w:spacing w:after="0" w:line="240" w:lineRule="auto"/>
        <w:ind w:left="1440"/>
        <w:jc w:val="both"/>
        <w:rPr>
          <w:rFonts w:ascii="Kalpurush" w:hAnsi="Kalpurush" w:cs="Kalpurush"/>
        </w:rPr>
      </w:pPr>
      <w:r w:rsidRPr="00CF6C2E">
        <w:rPr>
          <w:rFonts w:ascii="Kalpurush" w:hAnsi="Kalpurush" w:cs="Kalpurush"/>
        </w:rPr>
        <w:t>বোন, বলিলাম ত’ মরিবার অবসর পাই না পূর্ব্বের চেয়ে খাটুনী বাড়িয়াছে বই কমে নাই।”</w:t>
      </w:r>
    </w:p>
    <w:p w14:paraId="375E84FA" w14:textId="1741610F" w:rsidR="004328B0" w:rsidRPr="00CF6C2E" w:rsidRDefault="00AF4B5E" w:rsidP="00752C86">
      <w:pPr>
        <w:widowControl w:val="0"/>
        <w:spacing w:after="0" w:line="240" w:lineRule="auto"/>
        <w:jc w:val="both"/>
        <w:rPr>
          <w:rFonts w:ascii="Kalpurush" w:hAnsi="Kalpurush" w:cs="Kalpurush"/>
          <w:color w:val="000000" w:themeColor="text1"/>
        </w:rPr>
      </w:pPr>
      <w:r w:rsidRPr="00CF6C2E">
        <w:rPr>
          <w:rFonts w:ascii="Kalpurush" w:hAnsi="Kalpurush" w:cs="Kalpurush"/>
        </w:rPr>
        <w:lastRenderedPageBreak/>
        <w:t xml:space="preserve">বেগম রোকেয়াকে স্কুল পরিচালনায় আর্থিক ব্যবস্থাপনায় হিমশিম খেতে হয়েছে নিত্য। তাই তিনি যেখানে যার কাছে পেরেছেন স্কুলের জন্য আর্থিক সহযোগিতার বিষয়টি অকপটে </w:t>
      </w:r>
      <w:r w:rsidR="00871389" w:rsidRPr="00CF6C2E">
        <w:rPr>
          <w:rFonts w:ascii="Kalpurush" w:hAnsi="Kalpurush" w:cs="Kalpurush"/>
        </w:rPr>
        <w:t>উত্থা</w:t>
      </w:r>
      <w:r w:rsidRPr="00CF6C2E">
        <w:rPr>
          <w:rFonts w:ascii="Kalpurush" w:hAnsi="Kalpurush" w:cs="Kalpurush"/>
        </w:rPr>
        <w:t xml:space="preserve">পন </w:t>
      </w:r>
      <w:r w:rsidRPr="00CF6C2E">
        <w:rPr>
          <w:rFonts w:ascii="Kalpurush" w:hAnsi="Kalpurush" w:cs="Kalpurush"/>
          <w:color w:val="000000" w:themeColor="text1"/>
        </w:rPr>
        <w:t>করেছেন। তিনি চেয়েছিলেন যে কোনভাবেই যেন স্কুলের পাঠ কার্যক্রম ব্য</w:t>
      </w:r>
      <w:r w:rsidR="009449AC" w:rsidRPr="00CF6C2E">
        <w:rPr>
          <w:rFonts w:ascii="Kalpurush" w:hAnsi="Kalpurush" w:cs="Kalpurush"/>
          <w:color w:val="000000" w:themeColor="text1"/>
        </w:rPr>
        <w:t>া</w:t>
      </w:r>
      <w:r w:rsidRPr="00CF6C2E">
        <w:rPr>
          <w:rFonts w:ascii="Kalpurush" w:hAnsi="Kalpurush" w:cs="Kalpurush"/>
          <w:color w:val="000000" w:themeColor="text1"/>
        </w:rPr>
        <w:t>হত না হয়। নিজে কোনো কিছু পাওয়ার বিনিময়ে স্কুলের আর্থিক সহায়তা বা স্কুলের কাজে সহায়তা করাকেই তিনি বেশি পছন্দ করতেন। তাই দেখা যায় মোহসেনা রহমানের প্রেরিত কাসন্দ’র চেয়ে যদি অর্থ পাঠানো হতো</w:t>
      </w:r>
      <w:r w:rsidR="00E15F75" w:rsidRPr="00CF6C2E">
        <w:rPr>
          <w:rFonts w:ascii="Kalpurush" w:hAnsi="Kalpurush" w:cs="Kalpurush"/>
          <w:color w:val="000000" w:themeColor="text1"/>
        </w:rPr>
        <w:t xml:space="preserve"> তাহলে তিনি অধিক খুশি হতেন বলে ব্যক্ত করেছেন।</w:t>
      </w:r>
    </w:p>
    <w:p w14:paraId="40204A47" w14:textId="77777777" w:rsidR="00E15F75" w:rsidRPr="00CF6C2E" w:rsidRDefault="00E15F75" w:rsidP="00752C86">
      <w:pPr>
        <w:widowControl w:val="0"/>
        <w:spacing w:after="0" w:line="240" w:lineRule="auto"/>
        <w:ind w:left="1440"/>
        <w:jc w:val="both"/>
        <w:rPr>
          <w:rFonts w:ascii="Kalpurush" w:hAnsi="Kalpurush" w:cs="Kalpurush"/>
          <w:color w:val="000000" w:themeColor="text1"/>
        </w:rPr>
      </w:pPr>
      <w:r w:rsidRPr="00CF6C2E">
        <w:rPr>
          <w:rFonts w:ascii="Kalpurush" w:hAnsi="Kalpurush" w:cs="Kalpurush"/>
          <w:color w:val="000000" w:themeColor="text1"/>
        </w:rPr>
        <w:t>“আমার স্নেহের মোনা,</w:t>
      </w:r>
    </w:p>
    <w:p w14:paraId="5793405D" w14:textId="42353279" w:rsidR="00E15F75" w:rsidRPr="00CF6C2E" w:rsidRDefault="00E15F75" w:rsidP="00752C86">
      <w:pPr>
        <w:widowControl w:val="0"/>
        <w:spacing w:after="0" w:line="240" w:lineRule="auto"/>
        <w:ind w:left="1440"/>
        <w:jc w:val="both"/>
        <w:rPr>
          <w:rFonts w:ascii="Kalpurush" w:hAnsi="Kalpurush" w:cs="Kalpurush"/>
          <w:color w:val="000000" w:themeColor="text1"/>
        </w:rPr>
      </w:pPr>
      <w:r w:rsidRPr="00CF6C2E">
        <w:rPr>
          <w:rFonts w:ascii="Kalpurush" w:hAnsi="Kalpurush" w:cs="Kalpurush"/>
          <w:color w:val="000000" w:themeColor="text1"/>
        </w:rPr>
        <w:t>আল্লাহ তোমাদের মঙ্গল করুন। … তোমার প্রেরিত কাসন্দ পেয়ে সুখী হয়েছি। বুয়া! তুমি কাসন্দ না দিয়ে যদি স্কুল ফান্ডে চার পাঁচটা টাকা পাঠাতে তা’তে আমি বেশী সুখী হতুম।</w:t>
      </w:r>
    </w:p>
    <w:p w14:paraId="47191A1C" w14:textId="77777777" w:rsidR="00E373EF" w:rsidRPr="00CF6C2E" w:rsidRDefault="00E15F75" w:rsidP="00752C86">
      <w:pPr>
        <w:widowControl w:val="0"/>
        <w:spacing w:after="0" w:line="240" w:lineRule="auto"/>
        <w:ind w:left="1440"/>
        <w:jc w:val="both"/>
        <w:rPr>
          <w:rFonts w:ascii="Kalpurush" w:hAnsi="Kalpurush" w:cs="Kalpurush"/>
        </w:rPr>
      </w:pPr>
      <w:r w:rsidRPr="00CF6C2E">
        <w:rPr>
          <w:rFonts w:ascii="Kalpurush" w:hAnsi="Kalpurush" w:cs="Kalpurush"/>
          <w:color w:val="000000" w:themeColor="text1"/>
        </w:rPr>
        <w:t>এক ব্যক্তি সুদূর রেঙ্গুন থেকে স্কুলের জন্য চাঁদা সংগ্রহ করে পাঠাচ্ছেন-গত মাসে ২৭ [টাকা] পাঠিয়েছিলেন, এবার ৬৯ টাকা ছয় আনা পাঠিয়েছেন। আর তোমার আমার আপন লোক হয়ে স্কুলটাকে ভুলে থাক।…</w:t>
      </w:r>
      <w:r w:rsidRPr="00CF6C2E">
        <w:rPr>
          <w:rStyle w:val="FootnoteReference"/>
          <w:rFonts w:ascii="Kalpurush" w:hAnsi="Kalpurush" w:cs="Kalpurush"/>
          <w:color w:val="000000" w:themeColor="text1"/>
        </w:rPr>
        <w:footnoteReference w:id="17"/>
      </w:r>
    </w:p>
    <w:p w14:paraId="290B7459" w14:textId="218564BC"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b/>
        </w:rPr>
        <w:t>স্কুল পরিচালনায় ব্যক্তিগত প্রয়োজনকে ও স্বাস্থ্য উপেক্ষা:</w:t>
      </w:r>
      <w:r w:rsidRPr="00CF6C2E">
        <w:rPr>
          <w:rFonts w:ascii="Kalpurush" w:hAnsi="Kalpurush" w:cs="Kalpurush"/>
        </w:rPr>
        <w:t xml:space="preserve"> স্কুল প্রতিষ্ঠার পর থেকে পরিচালনা ও সচল রাখার চেষ্টায় অবিরত পরিশ্রম করে চলেছিলেন তিনি; অত্যন্ত নিষ্ঠার সাথে দায়িত্ব পালন সহ সকল তদারকি নিজ দায়িত্বে করে যেতেন। স্কুল পরিচালনার ব্য</w:t>
      </w:r>
      <w:r w:rsidR="009449AC" w:rsidRPr="00CF6C2E">
        <w:rPr>
          <w:rFonts w:ascii="Kalpurush" w:hAnsi="Kalpurush" w:cs="Kalpurush"/>
        </w:rPr>
        <w:t>া</w:t>
      </w:r>
      <w:r w:rsidRPr="00CF6C2E">
        <w:rPr>
          <w:rFonts w:ascii="Kalpurush" w:hAnsi="Kalpurush" w:cs="Kalpurush"/>
        </w:rPr>
        <w:t xml:space="preserve">ঘাত ঘটবে এমন গুরুত্বপূর্ণ, প্রয়োজনীয় এবং ব্যক্তিগত বিষয়েও তিনি প্রাধান্য দিতেন না। মরিয়ম রশীদকে লেখা পত্রে বিষয়টি আরো স্পষ্ট হয়ে উঠেছে– </w:t>
      </w:r>
    </w:p>
    <w:p w14:paraId="377B3B72" w14:textId="77777777" w:rsidR="00D42AF2" w:rsidRPr="00CF6C2E" w:rsidRDefault="00D42AF2" w:rsidP="00752C86">
      <w:pPr>
        <w:widowControl w:val="0"/>
        <w:spacing w:after="0" w:line="240" w:lineRule="auto"/>
        <w:jc w:val="right"/>
        <w:rPr>
          <w:rFonts w:ascii="Kalpurush" w:hAnsi="Kalpurush" w:cs="Kalpurush"/>
        </w:rPr>
      </w:pPr>
      <w:r w:rsidRPr="00CF6C2E">
        <w:rPr>
          <w:rFonts w:ascii="Kalpurush" w:hAnsi="Kalpurush" w:cs="Kalpurush"/>
        </w:rPr>
        <w:t>Sakhawat Memorial Girls’ School</w:t>
      </w:r>
    </w:p>
    <w:p w14:paraId="0DA45856" w14:textId="77777777" w:rsidR="00D42AF2" w:rsidRPr="00CF6C2E" w:rsidRDefault="00D42AF2" w:rsidP="00752C86">
      <w:pPr>
        <w:widowControl w:val="0"/>
        <w:spacing w:after="0" w:line="240" w:lineRule="auto"/>
        <w:jc w:val="right"/>
        <w:rPr>
          <w:rFonts w:ascii="Kalpurush" w:hAnsi="Kalpurush" w:cs="Kalpurush"/>
        </w:rPr>
      </w:pPr>
      <w:r w:rsidRPr="00CF6C2E">
        <w:rPr>
          <w:rFonts w:ascii="Kalpurush" w:hAnsi="Kalpurush" w:cs="Kalpurush"/>
        </w:rPr>
        <w:t>86-A, Lower Circular Road</w:t>
      </w:r>
    </w:p>
    <w:p w14:paraId="74DD9F80" w14:textId="77777777" w:rsidR="00D42AF2" w:rsidRPr="00CF6C2E" w:rsidRDefault="00D42AF2" w:rsidP="00752C86">
      <w:pPr>
        <w:widowControl w:val="0"/>
        <w:spacing w:after="0" w:line="240" w:lineRule="auto"/>
        <w:jc w:val="right"/>
        <w:rPr>
          <w:rFonts w:ascii="Kalpurush" w:hAnsi="Kalpurush" w:cs="Kalpurush"/>
        </w:rPr>
      </w:pPr>
      <w:r w:rsidRPr="00CF6C2E">
        <w:rPr>
          <w:rFonts w:ascii="Kalpurush" w:hAnsi="Kalpurush" w:cs="Kalpurush"/>
        </w:rPr>
        <w:t>1-4-17</w:t>
      </w:r>
    </w:p>
    <w:p w14:paraId="753CDD8B"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 xml:space="preserve">প্রাণাধিকা মেরী, </w:t>
      </w:r>
    </w:p>
    <w:p w14:paraId="3B0C1B00" w14:textId="0AA965C1"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গতকল্য তোমার পত্র পাইয়াছি। হাঁ বোন স্কুলের প্রাজই গত ১৫ই মার্চে হইয়া গিয়াছে। আমি আল্লাহ চাহে এবার তোমার সঙ্গে নিশ্চয়ই বোম্বে যাইব। কিন্তু বোন! তুমি যদি এই মাসের আরম্ভে যাও, তবে পারিব না। কারণ আমাদের স্কুল জু</w:t>
      </w:r>
      <w:r w:rsidR="009449AC" w:rsidRPr="00CF6C2E">
        <w:rPr>
          <w:rFonts w:ascii="Kalpurush" w:hAnsi="Kalpurush" w:cs="Kalpurush"/>
        </w:rPr>
        <w:t>ন</w:t>
      </w:r>
      <w:r w:rsidRPr="00CF6C2E">
        <w:rPr>
          <w:rFonts w:ascii="Kalpurush" w:hAnsi="Kalpurush" w:cs="Kalpurush"/>
        </w:rPr>
        <w:t xml:space="preserve"> মাসে বন্ধ হইবে। তুমি যদি ১৫ই বা ১৫ইর পরে যাও, তবে আমার যাওয়া হইবে।</w:t>
      </w:r>
      <w:r w:rsidRPr="00CF6C2E">
        <w:rPr>
          <w:rStyle w:val="FootnoteReference"/>
          <w:rFonts w:ascii="Kalpurush" w:hAnsi="Kalpurush" w:cs="Kalpurush"/>
        </w:rPr>
        <w:footnoteReference w:id="18"/>
      </w:r>
      <w:r w:rsidRPr="00CF6C2E">
        <w:rPr>
          <w:rFonts w:ascii="Kalpurush" w:hAnsi="Kalpurush" w:cs="Kalpurush"/>
        </w:rPr>
        <w:t xml:space="preserve"> </w:t>
      </w:r>
    </w:p>
    <w:p w14:paraId="5A74B26E" w14:textId="402107AC" w:rsidR="009A73DF"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rPr>
        <w:t xml:space="preserve">তিনি নারী শিক্ষাকে ব্রত হিসেবে নিয়ে ছিলেন। তাইতো স্বামী সন্তান হারিয়ে তিনি </w:t>
      </w:r>
      <w:r w:rsidR="009449AC" w:rsidRPr="00CF6C2E">
        <w:rPr>
          <w:rFonts w:ascii="Kalpurush" w:hAnsi="Kalpurush" w:cs="Kalpurush"/>
        </w:rPr>
        <w:t>স</w:t>
      </w:r>
      <w:r w:rsidRPr="00CF6C2E">
        <w:rPr>
          <w:rFonts w:ascii="Kalpurush" w:hAnsi="Kalpurush" w:cs="Kalpurush"/>
        </w:rPr>
        <w:t>র্বস্ব দিয়ে বিদ্যালয় তদারকি করে চলেছিলেন। সকল কিছুর উর্ধ্বে ছিল বিদ্যালয়ের কার্যাবলি। একা</w:t>
      </w:r>
      <w:r w:rsidR="002C3F98" w:rsidRPr="00CF6C2E">
        <w:rPr>
          <w:rFonts w:ascii="Kalpurush" w:hAnsi="Kalpurush" w:cs="Kalpurush"/>
        </w:rPr>
        <w:t>কী</w:t>
      </w:r>
      <w:r w:rsidRPr="00CF6C2E">
        <w:rPr>
          <w:rFonts w:ascii="Kalpurush" w:hAnsi="Kalpurush" w:cs="Kalpurush"/>
        </w:rPr>
        <w:t xml:space="preserve"> দীর্ঘ পথ পাড়ি দে</w:t>
      </w:r>
      <w:r w:rsidR="002C3F98" w:rsidRPr="00CF6C2E">
        <w:rPr>
          <w:rFonts w:ascii="Kalpurush" w:hAnsi="Kalpurush" w:cs="Kalpurush"/>
        </w:rPr>
        <w:t>ও</w:t>
      </w:r>
      <w:r w:rsidRPr="00CF6C2E">
        <w:rPr>
          <w:rFonts w:ascii="Kalpurush" w:hAnsi="Kalpurush" w:cs="Kalpurush"/>
        </w:rPr>
        <w:t>য়া সত্ত্বেও নিকট আত্মীয় স্বজনের সাথে যোগাযোগ রক্ষা করা তাঁর সম্ভব হয়ে উঠতো না। নিজ মানসিক প্রশান্তি আর স্বজনের স্নেহ মমতার চেয়ে শিক্ষা কার্যক্রম চালিয়ে তাঁর কাছে প্রাধান্যের বিষয় ছিল।</w:t>
      </w:r>
    </w:p>
    <w:p w14:paraId="49EE0139" w14:textId="77777777"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rPr>
        <w:lastRenderedPageBreak/>
        <w:t xml:space="preserve">মরিয়ম রশীদকে লেখা পত্রে উল্লেখ করেন– </w:t>
      </w:r>
    </w:p>
    <w:p w14:paraId="4AB1CAB0"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স্নেহাস্পদা মরিয়ম,</w:t>
      </w:r>
    </w:p>
    <w:p w14:paraId="21B999C1"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তুমি অমন আদর করে আমাদের যেতে বলেছ। আত্মীয় স্বজনের মমতা কি মধুর জিনিসতা আমার মত আত্মীয়হারা না হওয়া পর্যন্ত কেউ বুঝতে পারে না। শুনেছি, লোকে বেহেশতে গিয়েও নাকি আত্মীয় স্বজনের বিরহে ব্যাকুল হবে। কিন্তু বোন গ্রীষ্মবকাশে আমার তো কোথাও যাবার যো নেই। এই যে স্কুল ছেড়ে যেতে পারবো না।</w:t>
      </w:r>
      <w:r w:rsidRPr="00CF6C2E">
        <w:rPr>
          <w:rStyle w:val="FootnoteReference"/>
          <w:rFonts w:ascii="Kalpurush" w:hAnsi="Kalpurush" w:cs="Kalpurush"/>
        </w:rPr>
        <w:footnoteReference w:id="19"/>
      </w:r>
      <w:r w:rsidRPr="00CF6C2E">
        <w:rPr>
          <w:rFonts w:ascii="Kalpurush" w:hAnsi="Kalpurush" w:cs="Kalpurush"/>
        </w:rPr>
        <w:t xml:space="preserve"> </w:t>
      </w:r>
    </w:p>
    <w:p w14:paraId="684C5674" w14:textId="77777777" w:rsidR="00D42AF2" w:rsidRPr="00CF6C2E" w:rsidRDefault="00D42AF2" w:rsidP="00752C86">
      <w:pPr>
        <w:widowControl w:val="0"/>
        <w:spacing w:after="0" w:line="240" w:lineRule="auto"/>
        <w:jc w:val="right"/>
        <w:rPr>
          <w:rFonts w:ascii="Kalpurush" w:hAnsi="Kalpurush" w:cs="Kalpurush"/>
        </w:rPr>
      </w:pPr>
      <w:r w:rsidRPr="00CF6C2E">
        <w:rPr>
          <w:rFonts w:ascii="Kalpurush" w:hAnsi="Kalpurush" w:cs="Kalpurush"/>
        </w:rPr>
        <w:t>তোমার স্নেহের</w:t>
      </w:r>
    </w:p>
    <w:p w14:paraId="539D9C12" w14:textId="77777777" w:rsidR="00D42AF2" w:rsidRPr="00CF6C2E" w:rsidRDefault="00D42AF2" w:rsidP="00752C86">
      <w:pPr>
        <w:widowControl w:val="0"/>
        <w:spacing w:after="0" w:line="240" w:lineRule="auto"/>
        <w:jc w:val="right"/>
        <w:rPr>
          <w:rFonts w:ascii="Kalpurush" w:hAnsi="Kalpurush" w:cs="Kalpurush"/>
        </w:rPr>
      </w:pPr>
      <w:r w:rsidRPr="00CF6C2E">
        <w:rPr>
          <w:rFonts w:ascii="Kalpurush" w:hAnsi="Kalpurush" w:cs="Kalpurush"/>
        </w:rPr>
        <w:t>রোকেয়া আপা</w:t>
      </w:r>
    </w:p>
    <w:p w14:paraId="60794903" w14:textId="4E301AB0"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rPr>
        <w:t>স্কুলের নানা জটিল কাজকর্মে তিনি এতই ব্যস্ত থাকতেন যে, নিজের বাড়িঘর, বিষয় সম্পত্তির দিকে মোটেই খেয়াল করতে পারতেন না। একারণে একবার তাঁর প্রায় দশ হাজার টাকা লোকসানও হয়েছিল। স্কুলের ভাবনায় নিত্য তটস্থ থাকতেন বেগম রোকেয়া। একটা স্থায়ী ব্যাবস্থা করতে পারলে কিছুটা স্বস্তি পেতেন কিন্তু স্থায়ী ঠিকানা, প্রয়োজনীয় সংখ্যক শিক্ষকের ব্যবস্থা করতে না পারা প্রভৃতি চিন্তা উদ্বিগ্নতা তাঁর শারীরিক অসুস্থতাকেও দমিয়ে রাখতে পারেনি। স্কুল পরিচালনার সামান্য গচ্ছিত অর্থ হাতছাড়া হয়ে যাওয়ার মতো অবস্থায় খুবই মর্মাহত হয়েছিলেন। পত্রে ব্যক্ত অনুভুতি হলো:</w:t>
      </w:r>
    </w:p>
    <w:p w14:paraId="27F2D634"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“বাইবেলে বলে, ‘শরীরে জোড় না থাকলে মনের জোর ও থাকে না।’ কিন্তু আমার শরীরে জোর না থাকলেও মনের জোর আছে। কিন্তু সময় নাই। কি করে আমি বিশ্রাম নেব? কেমন করে আমার ভাবনা কমবে? আল্লাই ত পাক কোরানে বলে দিয়েছেন, “কেউ কারো ভার বহন করবে না।” স্কুলের একটা বাড়ী হল না, হেড মিস্ট্রেসের ঠিক নেই। এই দুটি সমস্যার উপরে আবার ফরিদপুর ব্যাঙ্ক সম্বন্ধে নানা সাংঘাতিক গুজব শুনতে পাচ্ছি। ওখানে আমাদের ২০,৫০০ টাকা রয়েছে। আমার মত এক গরীব মেয়েলোককে মেরে ফেলবার জন্য এই কি যথেষ্ট নয়?”</w:t>
      </w:r>
      <w:r w:rsidRPr="00CF6C2E">
        <w:rPr>
          <w:rStyle w:val="FootnoteReference"/>
          <w:rFonts w:ascii="Kalpurush" w:hAnsi="Kalpurush" w:cs="Kalpurush"/>
        </w:rPr>
        <w:footnoteReference w:id="20"/>
      </w:r>
    </w:p>
    <w:p w14:paraId="2A1041C3" w14:textId="77777777"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rPr>
        <w:t>শারীকিক অবস্থা ক্রমান্বয়ে যখন অবনতির পর্যায়ে তখন জনবহুল শহর কলকাতার বাইরে কিছুদিন কাটানোর আশু প্রয়োজন থাকা সত্ত্বেও কর্মতাগিদে তিনি ছুটে গিয়েছিলেন ব্যস্ত নগরী কলকাতায়। কলকাতার আবহাওয়া না সইতে পারলেও, নির্মল পরিবেশ জলপাইগুড়ির আবহাওয়ায় ক্লান্তবোধ না আসলেও তিনি এই স্থান ত্যাগ করতে দ্বিধান্বিত হননি। ঘাটশীলা থেকে ২৮-১১-১৯৩১ তারিখে খান বাহাদুর তসদ্দক আহমদকে লেখা পত্রে নিষ্ঠাবান ও দায়িত্বের প্রতি যত্নবান বেগম রোকেয়ার পরিচয় মেলে।</w:t>
      </w:r>
    </w:p>
    <w:p w14:paraId="4CB7AA82"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 xml:space="preserve">“………… কলকাতা নামা মাত্রই ত সব রকম ঝঞ্ঝাট এসে ঘিরে ধরল। আর এখন দেখছি যে সেগুলো এখান পর্যন্ত আমার পিছে পিছে ধাওয়া করে এসেছে, এই সব </w:t>
      </w:r>
      <w:r w:rsidRPr="00CF6C2E">
        <w:rPr>
          <w:rFonts w:ascii="Kalpurush" w:hAnsi="Kalpurush" w:cs="Kalpurush"/>
        </w:rPr>
        <w:lastRenderedPageBreak/>
        <w:t>ভাবনাচিন্তা আমার গলা টিপে যেন দম বন্ধ করে দিচ্ছে। ……সত্যি করে বলতে গেলে, আমার শরীরটাই শুধু ঘাটশীলায় আছে, কিন্তু মনটা এখন কলকাতায়।”</w:t>
      </w:r>
      <w:r w:rsidRPr="00CF6C2E">
        <w:rPr>
          <w:rStyle w:val="FootnoteReference"/>
          <w:rFonts w:ascii="Kalpurush" w:hAnsi="Kalpurush" w:cs="Kalpurush"/>
        </w:rPr>
        <w:footnoteReference w:id="21"/>
      </w:r>
      <w:r w:rsidRPr="00CF6C2E">
        <w:rPr>
          <w:rFonts w:ascii="Kalpurush" w:hAnsi="Kalpurush" w:cs="Kalpurush"/>
        </w:rPr>
        <w:t xml:space="preserve"> </w:t>
      </w:r>
    </w:p>
    <w:p w14:paraId="3D1520CF" w14:textId="5A0DFA9B"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rPr>
        <w:t>চিকিৎসকের পরামর্শ অনুযায়ী চেঞ্জের কথা থাকলেও স্কুলের নির্দিষ্ট ঠিকানা যতক্ষণ না হচ্ছে ততক্ষণ নিজেকে চিন্তামুক্ত করতে পারছিলেন না। যেখানে কলকাতায়</w:t>
      </w:r>
      <w:r w:rsidR="002C3F98" w:rsidRPr="00CF6C2E">
        <w:rPr>
          <w:rFonts w:ascii="Kalpurush" w:hAnsi="Kalpurush" w:cs="Kalpurush"/>
        </w:rPr>
        <w:t xml:space="preserve"> পৌঁছালেই</w:t>
      </w:r>
      <w:r w:rsidRPr="00CF6C2E">
        <w:rPr>
          <w:rFonts w:ascii="Kalpurush" w:hAnsi="Kalpurush" w:cs="Kalpurush"/>
        </w:rPr>
        <w:t xml:space="preserve"> অসুখ বেড়ে যায়। ঘাটশীলা বা তার বাইরে গেলেই সুস্থবোধ করেন সেখানে চেঞ্জের উপকারিতা উপলব্ধি করলেও থেকে যেতে পারেননি তিনি। “ভেবে দেখ বোন! এরুপ অবস্থায় চেঞ্জে এসে আমার কতই উপকার হবে? স্কুলের নিজ বাড়ী হয়ে গেলে, চিন্তা অনেকটা লাঘব হত; তাহলে হয়ত আমার স্বাস্থ্য ভাল হ’ত।”</w:t>
      </w:r>
      <w:r w:rsidRPr="00CF6C2E">
        <w:rPr>
          <w:rStyle w:val="FootnoteReference"/>
          <w:rFonts w:ascii="Kalpurush" w:hAnsi="Kalpurush" w:cs="Kalpurush"/>
        </w:rPr>
        <w:footnoteReference w:id="22"/>
      </w:r>
    </w:p>
    <w:p w14:paraId="268D47B8" w14:textId="77777777" w:rsidR="001060F0" w:rsidRPr="00CF6C2E" w:rsidRDefault="001060F0" w:rsidP="00752C86">
      <w:pPr>
        <w:widowControl w:val="0"/>
        <w:spacing w:after="0" w:line="240" w:lineRule="auto"/>
        <w:jc w:val="both"/>
        <w:rPr>
          <w:rFonts w:ascii="Kalpurush" w:hAnsi="Kalpurush" w:cs="Kalpurush"/>
          <w:b/>
        </w:rPr>
      </w:pPr>
    </w:p>
    <w:p w14:paraId="016A4674" w14:textId="77777777" w:rsidR="001060F0" w:rsidRPr="00CF6C2E" w:rsidRDefault="001060F0" w:rsidP="00752C86">
      <w:pPr>
        <w:widowControl w:val="0"/>
        <w:spacing w:after="0" w:line="240" w:lineRule="auto"/>
        <w:jc w:val="both"/>
        <w:rPr>
          <w:rFonts w:ascii="Kalpurush" w:hAnsi="Kalpurush" w:cs="Kalpurush"/>
          <w:b/>
        </w:rPr>
      </w:pPr>
    </w:p>
    <w:p w14:paraId="6E986808" w14:textId="15052507"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b/>
        </w:rPr>
        <w:t>স্কুলের শিক্ষকের সন্ধান:</w:t>
      </w:r>
      <w:r w:rsidRPr="00CF6C2E">
        <w:rPr>
          <w:rFonts w:ascii="Kalpurush" w:hAnsi="Kalpurush" w:cs="Kalpurush"/>
        </w:rPr>
        <w:t xml:space="preserve"> স্কুলের শিক্ষকের সন্ধানে সমকালীন বিদ্বা</w:t>
      </w:r>
      <w:r w:rsidR="002C3F98" w:rsidRPr="00CF6C2E">
        <w:rPr>
          <w:rFonts w:ascii="Kalpurush" w:hAnsi="Kalpurush" w:cs="Kalpurush"/>
        </w:rPr>
        <w:t>ন</w:t>
      </w:r>
      <w:r w:rsidRPr="00CF6C2E">
        <w:rPr>
          <w:rFonts w:ascii="Kalpurush" w:hAnsi="Kalpurush" w:cs="Kalpurush"/>
        </w:rPr>
        <w:t xml:space="preserve"> ও সমাজকল্যাণকামী, সাহিত্যিক ও শিক্ষাবিদ শামসুন্নাহার মাহমুদকে</w:t>
      </w:r>
      <w:r w:rsidRPr="00CF6C2E">
        <w:rPr>
          <w:rStyle w:val="FootnoteReference"/>
          <w:rFonts w:ascii="Kalpurush" w:hAnsi="Kalpurush" w:cs="Kalpurush"/>
        </w:rPr>
        <w:footnoteReference w:id="23"/>
      </w:r>
      <w:r w:rsidRPr="00CF6C2E">
        <w:rPr>
          <w:rFonts w:ascii="Kalpurush" w:hAnsi="Kalpurush" w:cs="Kalpurush"/>
        </w:rPr>
        <w:t xml:space="preserve"> আহ্বান করেছিলেন তিনি। পরবর্তীকালে বেগম রোকেয়ার সাথে নারী মুক্তি আন্দোলনে সক্রিয় ভূমিকা রেখেছিলেন। ১৯২৮ খ্রিস্টাব্দে আই.এ., ১৯৩২ সালে বি.এ. এবং ১৯৪২ সালে বাংলায় এম.এ. পাশ করা এবং ১৯৪৩ সালে বেঙ্গল এডুকে</w:t>
      </w:r>
      <w:r w:rsidR="002C3F98" w:rsidRPr="00CF6C2E">
        <w:rPr>
          <w:rFonts w:ascii="Kalpurush" w:hAnsi="Kalpurush" w:cs="Kalpurush"/>
        </w:rPr>
        <w:t>শন</w:t>
      </w:r>
      <w:r w:rsidRPr="00CF6C2E">
        <w:rPr>
          <w:rFonts w:ascii="Kalpurush" w:hAnsi="Kalpurush" w:cs="Kalpurush"/>
        </w:rPr>
        <w:t xml:space="preserve"> সার্ভিসে যোগদান করা শামসুন নাহার মাহমুদকে বেগম রোকেয়া তাঁর বিদ্যালয় শিক্ষক হিসেবে পাওয়াকে সৌভাগ্যের বিষয়ও মনে করতেন। ৮৬ লোয়ার সার্কুলার রোড থেকে ২শে মে ১৯৩২ সালে শামসুন নাহার মাহমুদকে লেখা পত্র:</w:t>
      </w:r>
      <w:r w:rsidRPr="00CF6C2E">
        <w:rPr>
          <w:rStyle w:val="FootnoteReference"/>
          <w:rFonts w:ascii="Kalpurush" w:hAnsi="Kalpurush" w:cs="Kalpurush"/>
        </w:rPr>
        <w:footnoteReference w:id="24"/>
      </w:r>
    </w:p>
    <w:p w14:paraId="67DBFC01" w14:textId="77777777" w:rsidR="00C02886"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“স্নেহাস্পদা নাহার,</w:t>
      </w:r>
    </w:p>
    <w:p w14:paraId="7D5FB15D"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আল্লাহ তোমাদের মঙ্গল করুন। গতকল্যকার মিটিংয়ে যেসব রিজলিউশান পাশ হইয়াছে তার নকল যদি আজই দিতে পার তো বেশ হয়। কারণ Asst. D.P.I দেখতে চাচ্ছেন। শুভস্য শীঘ্রম।</w:t>
      </w:r>
    </w:p>
    <w:p w14:paraId="5B24386A" w14:textId="08CA5B7A"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তুমি আজ ও কাল দুদিন বি</w:t>
      </w:r>
      <w:r w:rsidR="002C3F98" w:rsidRPr="00CF6C2E">
        <w:rPr>
          <w:rFonts w:ascii="Kalpurush" w:hAnsi="Kalpurush" w:cs="Kalpurush"/>
        </w:rPr>
        <w:t>শ্রা</w:t>
      </w:r>
      <w:r w:rsidRPr="00CF6C2E">
        <w:rPr>
          <w:rFonts w:ascii="Kalpurush" w:hAnsi="Kalpurush" w:cs="Kalpurush"/>
        </w:rPr>
        <w:t>ম করে আগামী পরশু সকালে ৯টা ও ১১টার মধ্যে দয়া করে নিশ্চয় এখানে আসিও। হয়ত খোদা তোমাকে দিয়েই আমার শেষ আকাঙ্খা পূর্ণ করবেন। তাই তোমাকে চাই।</w:t>
      </w:r>
      <w:r w:rsidR="009A73DF" w:rsidRPr="00CF6C2E">
        <w:rPr>
          <w:rFonts w:ascii="Kalpurush" w:hAnsi="Kalpurush" w:cs="Kalpurush"/>
        </w:rPr>
        <w:t>”</w:t>
      </w:r>
    </w:p>
    <w:p w14:paraId="17952FA0" w14:textId="77777777" w:rsidR="00D42AF2" w:rsidRPr="00CF6C2E" w:rsidRDefault="00D42AF2" w:rsidP="00752C86">
      <w:pPr>
        <w:widowControl w:val="0"/>
        <w:spacing w:after="0" w:line="240" w:lineRule="auto"/>
        <w:jc w:val="both"/>
        <w:rPr>
          <w:rFonts w:ascii="Kalpurush" w:hAnsi="Kalpurush" w:cs="Kalpurush"/>
        </w:rPr>
      </w:pPr>
      <w:r w:rsidRPr="00CF6C2E">
        <w:rPr>
          <w:rFonts w:ascii="Kalpurush" w:hAnsi="Kalpurush" w:cs="Kalpurush"/>
          <w:b/>
        </w:rPr>
        <w:t>নারীকে আত্মসম্মানী হিসেবে প্রতিষ্ঠা:</w:t>
      </w:r>
      <w:r w:rsidRPr="00CF6C2E">
        <w:rPr>
          <w:rFonts w:ascii="Kalpurush" w:hAnsi="Kalpurush" w:cs="Kalpurush"/>
        </w:rPr>
        <w:t xml:space="preserve"> নারীকে নিজ আত্মসম্মানী, সচেতন আর কর্মোদ্দোগী করে তোলার প্রয়াসে বেগম রোকেয়া পাঠদান চালু করার কাজে ছিলেন একাগ্রচিত্ত। সমকালীন সমাজ প্রেক্ষাপটে নারীদের বিদ্যালয়ে আনার জন্য পাঠদানের পাশাপাশি তাদের নিরাপত্তা, পর্দারক্ষা প্রভৃতি সকল বিষয়ে নিশ্চয়তা প্রদানের চেষ্টাপূর্বক ছাত্রী সংগ্রহ করে চলেছিলেন। দারোয়ান, কোচম্যান সহ সকলের কাজের তদারকি এবং মাঝে মাঝে তাদের অনুপস্থিতিতে তিনি কাজ করতেন। বিনিময়ে তিনি শুধু চেয়েছিলেন বিদ্যালয়টা সুষ্ঠভাবে চলুক, নারীরা তাদের সামাজিক মর্যাদা সম্পর্কে সচেতন হোক। এরই প্রয়াসে প্রতিটি </w:t>
      </w:r>
      <w:r w:rsidRPr="00CF6C2E">
        <w:rPr>
          <w:rFonts w:ascii="Kalpurush" w:hAnsi="Kalpurush" w:cs="Kalpurush"/>
        </w:rPr>
        <w:lastRenderedPageBreak/>
        <w:t>শিক্ষার্থীদের নিয়মিত দেখভাল করতেন বেগম রোকেয়া। অভিভাবক মোহাম্মদ বাবর আলী খানকে লেখা পত্রে তারই বিস্তৃত ধারণা পাওয়া যায়:</w:t>
      </w:r>
    </w:p>
    <w:p w14:paraId="5150BCEE" w14:textId="77777777" w:rsidR="004D77C9" w:rsidRPr="00CF6C2E" w:rsidRDefault="004D77C9" w:rsidP="00752C86">
      <w:pPr>
        <w:widowControl w:val="0"/>
        <w:spacing w:after="0"/>
        <w:jc w:val="both"/>
        <w:rPr>
          <w:rFonts w:ascii="Kalpurush" w:hAnsi="Kalpurush" w:cs="Kalpurush"/>
        </w:rPr>
      </w:pPr>
      <w:r w:rsidRPr="00CF6C2E">
        <w:rPr>
          <w:rFonts w:ascii="Kalpurush" w:hAnsi="Kalpurush" w:cs="Kalpurush"/>
        </w:rPr>
        <w:br w:type="page"/>
      </w:r>
    </w:p>
    <w:p w14:paraId="216CCBF5" w14:textId="7777777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lastRenderedPageBreak/>
        <w:t>সালাম পর আরজ,</w:t>
      </w:r>
    </w:p>
    <w:p w14:paraId="65D93325" w14:textId="54C7F067" w:rsidR="00D42AF2" w:rsidRPr="00CF6C2E" w:rsidRDefault="00D42AF2" w:rsidP="00752C86">
      <w:pPr>
        <w:widowControl w:val="0"/>
        <w:spacing w:after="0" w:line="240" w:lineRule="auto"/>
        <w:ind w:left="1440"/>
        <w:jc w:val="both"/>
        <w:rPr>
          <w:rFonts w:ascii="Kalpurush" w:hAnsi="Kalpurush" w:cs="Kalpurush"/>
        </w:rPr>
      </w:pPr>
      <w:r w:rsidRPr="00CF6C2E">
        <w:rPr>
          <w:rFonts w:ascii="Kalpurush" w:hAnsi="Kalpurush" w:cs="Kalpurush"/>
        </w:rPr>
        <w:t>শ্রীমতী রাবিয়া খাতুনের পত্রে জানিলাম, সে খোদার ফজলে আরোগ্য লাভ</w:t>
      </w:r>
      <w:r w:rsidR="00077E78" w:rsidRPr="00CF6C2E">
        <w:rPr>
          <w:rFonts w:ascii="Kalpurush" w:hAnsi="Kalpurush" w:cs="Kalpurush"/>
        </w:rPr>
        <w:t xml:space="preserve"> করিয়াছে এবং এখন এখানে আসিতে চাহে। আগামী সোমবার (২ শে জুন) স্কুল খুলিবে। দয়া করিয়া মেয়েকে </w:t>
      </w:r>
      <w:r w:rsidR="002C3F98" w:rsidRPr="00CF6C2E">
        <w:rPr>
          <w:rFonts w:ascii="Kalpurush" w:hAnsi="Kalpurush" w:cs="Kalpurush"/>
        </w:rPr>
        <w:t>শী</w:t>
      </w:r>
      <w:r w:rsidR="00077E78" w:rsidRPr="00CF6C2E">
        <w:rPr>
          <w:rFonts w:ascii="Kalpurush" w:hAnsi="Kalpurush" w:cs="Kalpurush"/>
        </w:rPr>
        <w:t>ঘ্রই লইয়া আসিবেন।</w:t>
      </w:r>
      <w:r w:rsidR="00077E78" w:rsidRPr="00CF6C2E">
        <w:rPr>
          <w:rStyle w:val="FootnoteReference"/>
          <w:rFonts w:ascii="Kalpurush" w:hAnsi="Kalpurush" w:cs="Kalpurush"/>
        </w:rPr>
        <w:footnoteReference w:id="25"/>
      </w:r>
    </w:p>
    <w:p w14:paraId="588BF4AC" w14:textId="77777777" w:rsidR="00077E78" w:rsidRPr="00CF6C2E" w:rsidRDefault="00077E78" w:rsidP="00752C86">
      <w:pPr>
        <w:widowControl w:val="0"/>
        <w:spacing w:after="0" w:line="240" w:lineRule="auto"/>
        <w:jc w:val="both"/>
        <w:rPr>
          <w:rFonts w:ascii="Kalpurush" w:hAnsi="Kalpurush" w:cs="Kalpurush"/>
        </w:rPr>
      </w:pPr>
      <w:r w:rsidRPr="00CF6C2E">
        <w:rPr>
          <w:rFonts w:ascii="Kalpurush" w:hAnsi="Kalpurush" w:cs="Kalpurush"/>
        </w:rPr>
        <w:t>নারীর অসহায়ত্ব, দুর্দশা, লাঞ্ছনা, নির্যাতন আর অনগ্রসরতার মূল কারণ অধিকাংশত নারী নিজেই বলে বিশ্বাস করতেন বেগম রোকেয়া। তাই তাঁর বিভিন্ন রচনায় নারীকে নিজ সমস্যা উপলব্ধি এবং সোচ্চার হওয়ার আহ্বান জানিয়েছেন। এক্ষেত্রে নারীদের প্রতিবন্ধকতার দিকগুলোও তিনি আলোকপাত করেছেন। নিজ সাহিত্যকর্ম ছাড়াও ব্যক্তিগত পত্রে বেগম রোকেয়ার এই সচেতনতার দিকটি লক্ষ করা যায়। তিনি নিজ নিরাপত্তা আর সভ্যতার অগ্রসরতার সাথে পা মেলাতে দিয়েছিলেন বোন মরিয়াম রশীদকে। পত্রে উল্লেখ আছে:</w:t>
      </w:r>
    </w:p>
    <w:p w14:paraId="0C364959" w14:textId="77777777" w:rsidR="00077E78" w:rsidRPr="00CF6C2E" w:rsidRDefault="00077E78" w:rsidP="00752C86">
      <w:pPr>
        <w:widowControl w:val="0"/>
        <w:spacing w:after="0" w:line="240" w:lineRule="auto"/>
        <w:ind w:left="1440"/>
        <w:jc w:val="both"/>
        <w:rPr>
          <w:rFonts w:ascii="Kalpurush" w:hAnsi="Kalpurush" w:cs="Kalpurush"/>
        </w:rPr>
      </w:pPr>
      <w:r w:rsidRPr="00CF6C2E">
        <w:rPr>
          <w:rFonts w:ascii="Kalpurush" w:hAnsi="Kalpurush" w:cs="Kalpurush"/>
        </w:rPr>
        <w:t>স্নেহাস্পদা মরিয়ম,</w:t>
      </w:r>
    </w:p>
    <w:p w14:paraId="19A88D29" w14:textId="32120864" w:rsidR="00077E78" w:rsidRPr="00CF6C2E" w:rsidRDefault="00077E78" w:rsidP="00752C86">
      <w:pPr>
        <w:widowControl w:val="0"/>
        <w:spacing w:after="0" w:line="240" w:lineRule="auto"/>
        <w:ind w:left="1440"/>
        <w:jc w:val="both"/>
        <w:rPr>
          <w:rFonts w:ascii="Kalpurush" w:hAnsi="Kalpurush" w:cs="Kalpurush"/>
        </w:rPr>
      </w:pPr>
      <w:r w:rsidRPr="00CF6C2E">
        <w:rPr>
          <w:rFonts w:ascii="Kalpurush" w:hAnsi="Kalpurush" w:cs="Kalpurush"/>
        </w:rPr>
        <w:t xml:space="preserve">…… সেলিম সহ পৃথক বাসায় থাকতে পারবে না কেন? আমি ত একাই ২২ বছর ধরে আছি-তা তুমি বলবে যে তুমি </w:t>
      </w:r>
      <w:r w:rsidR="002C3F98" w:rsidRPr="00CF6C2E">
        <w:rPr>
          <w:rFonts w:ascii="Kalpurush" w:hAnsi="Kalpurush" w:cs="Kalpurush"/>
        </w:rPr>
        <w:t>বড়ো</w:t>
      </w:r>
      <w:r w:rsidRPr="00CF6C2E">
        <w:rPr>
          <w:rFonts w:ascii="Kalpurush" w:hAnsi="Kalpurush" w:cs="Kalpurush"/>
        </w:rPr>
        <w:t xml:space="preserve"> মানুষ। কিন্তু ২২ বছর পূর্বে ত </w:t>
      </w:r>
      <w:r w:rsidR="008F3882" w:rsidRPr="00CF6C2E">
        <w:rPr>
          <w:rFonts w:ascii="Kalpurush" w:hAnsi="Kalpurush" w:cs="Kalpurush"/>
          <w:cs/>
          <w:lang w:bidi="bn-IN"/>
        </w:rPr>
        <w:t xml:space="preserve">বুড়া </w:t>
      </w:r>
      <w:r w:rsidRPr="00CF6C2E">
        <w:rPr>
          <w:rFonts w:ascii="Kalpurush" w:hAnsi="Kalpurush" w:cs="Kalpurush"/>
        </w:rPr>
        <w:t>ছিলুম না। ফল কথা, তুমি ভাল করে চিন্তা করে দেখ। এখন এই উন্নতির যুগে তুমি আলাদা একটা বাসায় থাকতে সাহস না করলে চলবে কেন?”</w:t>
      </w:r>
      <w:r w:rsidRPr="00CF6C2E">
        <w:rPr>
          <w:rStyle w:val="FootnoteReference"/>
          <w:rFonts w:ascii="Kalpurush" w:hAnsi="Kalpurush" w:cs="Kalpurush"/>
        </w:rPr>
        <w:footnoteReference w:id="26"/>
      </w:r>
    </w:p>
    <w:p w14:paraId="723C2FB7" w14:textId="77777777" w:rsidR="00D37CB3" w:rsidRPr="00CF6C2E" w:rsidRDefault="00D37CB3" w:rsidP="00752C86">
      <w:pPr>
        <w:widowControl w:val="0"/>
        <w:spacing w:after="0" w:line="240" w:lineRule="auto"/>
        <w:jc w:val="both"/>
        <w:rPr>
          <w:rFonts w:ascii="Kalpurush" w:hAnsi="Kalpurush" w:cs="Kalpurush"/>
        </w:rPr>
      </w:pPr>
      <w:r w:rsidRPr="00CF6C2E">
        <w:rPr>
          <w:rFonts w:ascii="Kalpurush" w:hAnsi="Kalpurush" w:cs="Kalpurush"/>
          <w:b/>
        </w:rPr>
        <w:t>বেগম রোকেয়ার প্রতি তৎকালীন সামাজিক অভিসম্পাত, ভ্রুকুটি আর সমালোচনা:</w:t>
      </w:r>
      <w:r w:rsidRPr="00CF6C2E">
        <w:rPr>
          <w:rFonts w:ascii="Kalpurush" w:hAnsi="Kalpurush" w:cs="Kalpurush"/>
        </w:rPr>
        <w:t xml:space="preserve"> উনিশ শতকের প্রথমার্ধে বাংলায় নারী শিক্ষার প্রচলন, নারীকে ঘরের বাইরে এনে প্রাতিষ্ঠানিক শিক্ষা গ্রহণের সুযোগ তৈরি করার যে অপরিসীম সাহসিকতার প্রকাশ ঘটিয়েছিলেন বেগম রোকেয়া তার জন্য নিজেকে বেগ পেতে হয়েছে অনেক। শিক্ষকতার কাজটি সামলিয়ে নিয়েছেন নিজেই। শুধু তাই নয় পাঠ দানের পাশাপাশি ছোট বড় ৭০টি মেয়ে, দুইটি গাড়ি, দুই জোড়া ঘোড়া সইস কোচম্যান প্রভৃতির নিয়মিত তদারকি ছিল তার অধীন। নিত্য সন্ধ্যায় সইস যথাযথ ঘোড়া মলে কি না সে বিষয়ে খেয়াল রাখতে হতো তাঁকেই। নারীকে শিক্ষার আলোয় নিয়ে আসতে নিজে হাড়ভাঙ্গা খাটুনী খেটে চলেছিলেন তিনি, নিজ উচ্চ শিক্ষা অর্জন প্রাতিষ্ঠানিক </w:t>
      </w:r>
      <w:r w:rsidR="00876463" w:rsidRPr="00CF6C2E">
        <w:rPr>
          <w:rFonts w:ascii="Kalpurush" w:hAnsi="Kalpurush" w:cs="Kalpurush"/>
        </w:rPr>
        <w:t>ডিগ্রি ম্যাট্রিক পরীক্ষা নিয়ে তিনি তখন ভাবার সময় পেতেন না। এত ত্যাগ আর বিসর্জনের পরেও তিনি সমাজের প্রাগ্রসরতা আর উন্নয়নই কামনা করেছিলেন কিন্তু বিনিময়ে তিনি শুধু পেয়েছিলেন ভ্রুকুটি আর সমালোচনার ফুলঝুড়ি।</w:t>
      </w:r>
      <w:r w:rsidR="00876463" w:rsidRPr="00CF6C2E">
        <w:rPr>
          <w:rStyle w:val="FootnoteReference"/>
          <w:rFonts w:ascii="Kalpurush" w:hAnsi="Kalpurush" w:cs="Kalpurush"/>
        </w:rPr>
        <w:footnoteReference w:id="27"/>
      </w:r>
    </w:p>
    <w:p w14:paraId="09FF66CF" w14:textId="77777777" w:rsidR="00876463" w:rsidRPr="00CF6C2E" w:rsidRDefault="00876463" w:rsidP="00752C86">
      <w:pPr>
        <w:widowControl w:val="0"/>
        <w:spacing w:after="0" w:line="240" w:lineRule="auto"/>
        <w:jc w:val="both"/>
        <w:rPr>
          <w:rFonts w:ascii="Kalpurush" w:hAnsi="Kalpurush" w:cs="Kalpurush"/>
        </w:rPr>
      </w:pPr>
      <w:r w:rsidRPr="00CF6C2E">
        <w:rPr>
          <w:rFonts w:ascii="Kalpurush" w:hAnsi="Kalpurush" w:cs="Kalpurush"/>
        </w:rPr>
        <w:t>বিনিময়ে কুৎসা ছড়ানো হয়েছিল যে, ‘যুবতী বিধবাদের বিদ্যালয় খুলে মূলত নিজ রূপ-যৌবনের বিজ্ঞাপনের প্রচারণা করছেন।’</w:t>
      </w:r>
      <w:r w:rsidRPr="00CF6C2E">
        <w:rPr>
          <w:rStyle w:val="FootnoteReference"/>
          <w:rFonts w:ascii="Kalpurush" w:hAnsi="Kalpurush" w:cs="Kalpurush"/>
        </w:rPr>
        <w:footnoteReference w:id="28"/>
      </w:r>
      <w:r w:rsidR="00ED2868" w:rsidRPr="00CF6C2E">
        <w:rPr>
          <w:rFonts w:ascii="Kalpurush" w:hAnsi="Kalpurush" w:cs="Kalpurush"/>
        </w:rPr>
        <w:t xml:space="preserve"> ভগিনী মরিয়ম রশীদকে লেখা পত্রে এই বিষয়টি তিনি অত্যন্ত আক্ষেপ, হতাশা আর খেয়ালীস্বরে উল্লেখ করেন : </w:t>
      </w:r>
    </w:p>
    <w:p w14:paraId="2617D942" w14:textId="77777777" w:rsidR="00ED2868" w:rsidRPr="00CF6C2E" w:rsidRDefault="00ED2868" w:rsidP="00752C86">
      <w:pPr>
        <w:widowControl w:val="0"/>
        <w:spacing w:after="0" w:line="240" w:lineRule="auto"/>
        <w:ind w:left="1440"/>
        <w:jc w:val="both"/>
        <w:rPr>
          <w:rFonts w:ascii="Kalpurush" w:hAnsi="Kalpurush" w:cs="Kalpurush"/>
        </w:rPr>
      </w:pPr>
      <w:r w:rsidRPr="00CF6C2E">
        <w:rPr>
          <w:rFonts w:ascii="Kalpurush" w:hAnsi="Kalpurush" w:cs="Kalpurush"/>
        </w:rPr>
        <w:lastRenderedPageBreak/>
        <w:t>“ভগিনিরে! এই যে হাড়ভাঙ্গা গাধার খাটুনী-ইহার বিনিময়ে কি, জানিস? বিনিময়ে হইতেছে “ভাঁড় লিপকে হাত কালা” অর্থাৎ উনুন লেপন করিলে উনুন তো বেশ পরিষ্কার হয়, কিন্তু যে লেপন করে তাহারই হাত কালিতে কালো হইয়া যায়। আমার হাড়ভাঙ্গা খাটুনির পরিবর্ত্তে সমাজ বিস্ফারিত নেত্রে আমার খুঁটিনাটি ভুল ভ্রান্ত্রির ছিদ্র অন্বেষণ করিতেই বদ্ধপরিকর। কচি মেয়েরা মা-বাপের কাছে নিজেদের বুদ্ধিমত যাহা বোঝে, তাহাই বলে। তাহা নিয়া একটু রঙ্গ হয়। এইরূপ সুখে দুঃখে একরকম চলিয়াছে ভালই। আমার ম্যাট্রিক পরীক্ষা কেয়ামতের পর দিন দেওয়া হইবে। এখন পড়া তৈরি করিতেছি।”</w:t>
      </w:r>
    </w:p>
    <w:p w14:paraId="7BF68C71"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পত্রে উল্লিখিত এই বাস্তব অনুভুতিগুলোই বেগম রোকায়ার সাহিত্য রচনার উপাদান হয়ে উঠেছিল। সাখাওয়াতে মেমোরিয়াল স্কুল পরিচালনা করতে গিয়ে সমাজের অধিবাসীদের যে নানা নিন্দা-সমালোচনা বেগম রেকোয়া সয়ে গিয়েছিলেন তার প্রতিফলন দেখতে পাওয়া যায় ‘পদ্মরাগ’ (১৯২৪) রচনায়। উপন্যাসে তারিণী-বিদ্যালয় সম্পর্কে যে মন্তব্য সেখানে মূলত তারই পত্রে লিখিত অনুভুতির প্রকাশ</w:t>
      </w:r>
      <w:r w:rsidR="009A73DF" w:rsidRPr="00CF6C2E">
        <w:rPr>
          <w:rFonts w:ascii="Kalpurush" w:hAnsi="Kalpurush" w:cs="Kalpurush"/>
        </w:rPr>
        <w:t>–</w:t>
      </w:r>
    </w:p>
    <w:p w14:paraId="3C76D897" w14:textId="222D73BF" w:rsidR="00F0021D" w:rsidRPr="00CF6C2E" w:rsidRDefault="00F0021D" w:rsidP="00752C86">
      <w:pPr>
        <w:widowControl w:val="0"/>
        <w:spacing w:after="0" w:line="240" w:lineRule="auto"/>
        <w:ind w:left="1440"/>
        <w:jc w:val="both"/>
        <w:rPr>
          <w:rFonts w:ascii="Kalpurush" w:hAnsi="Kalpurush" w:cs="Kalpurush"/>
          <w:vertAlign w:val="superscript"/>
        </w:rPr>
      </w:pPr>
      <w:r w:rsidRPr="00CF6C2E">
        <w:rPr>
          <w:rFonts w:ascii="Kalpurush" w:hAnsi="Kalpurush" w:cs="Kalpurush"/>
        </w:rPr>
        <w:t>“তারিণী আর লোক পাইবে কোথায়? কোন্‌ ভদ্র ঘরের বউ-ঝি নিকট যাইবে? দেশের যত পতিতা স্ত্রীলোক, কুষ্ঠরোগী, যতসব নগন্য অনাথ শিশু-তাদের লইয়াই ত তারিণী সংসার!!”</w:t>
      </w:r>
      <w:r w:rsidRPr="00CF6C2E">
        <w:rPr>
          <w:rStyle w:val="FootnoteReference"/>
          <w:rFonts w:ascii="Kalpurush" w:hAnsi="Kalpurush" w:cs="Kalpurush"/>
        </w:rPr>
        <w:footnoteReference w:id="29"/>
      </w:r>
    </w:p>
    <w:p w14:paraId="365FF757" w14:textId="44FBF775" w:rsidR="009A73DF"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অবরোধবাসিনী গ্রন্থের ভূমিকা অংশে বেগম রোকেয়া গ্রন্থ রচনার প্রসঙ্গক্রমে উল্লেখ করেন “কতকগুলি ঐতিহাসিক ও চাক্ষুষ সত্য ঘটনার হাসি-কান্না লইয়া ‘অবরোধ-বাসিনী” রচিত হইল।”</w:t>
      </w:r>
      <w:r w:rsidRPr="00CF6C2E">
        <w:rPr>
          <w:rStyle w:val="FootnoteReference"/>
          <w:rFonts w:ascii="Kalpurush" w:hAnsi="Kalpurush" w:cs="Kalpurush"/>
        </w:rPr>
        <w:footnoteReference w:id="30"/>
      </w:r>
      <w:r w:rsidRPr="00CF6C2E">
        <w:rPr>
          <w:rFonts w:ascii="Kalpurush" w:hAnsi="Kalpurush" w:cs="Kalpurush"/>
          <w:vertAlign w:val="superscript"/>
        </w:rPr>
        <w:t xml:space="preserve"> </w:t>
      </w:r>
      <w:r w:rsidRPr="00CF6C2E">
        <w:rPr>
          <w:rFonts w:ascii="Kalpurush" w:hAnsi="Kalpurush" w:cs="Kalpurush"/>
        </w:rPr>
        <w:t>সমাজ-সেবা করতে সাধারণের অভিসম্পাতের বিষয়টি খুব আ</w:t>
      </w:r>
      <w:r w:rsidR="002C3F98" w:rsidRPr="00CF6C2E">
        <w:rPr>
          <w:rFonts w:ascii="Kalpurush" w:hAnsi="Kalpurush" w:cs="Kalpurush"/>
        </w:rPr>
        <w:t>ক্ষেপ</w:t>
      </w:r>
      <w:r w:rsidRPr="00CF6C2E">
        <w:rPr>
          <w:rFonts w:ascii="Kalpurush" w:hAnsi="Kalpurush" w:cs="Kalpurush"/>
        </w:rPr>
        <w:t xml:space="preserve"> করেই উল্লেখ করেছেন। তিনি মূলত এর বিনিময় কিছু চান না বলে সমাজ সেবা সম্বন্ধে তাঁর অভিমত ব্যক্ত করেন।</w:t>
      </w:r>
    </w:p>
    <w:p w14:paraId="1AA0A052" w14:textId="77777777"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t>“হযরত রাবেয়া বসরী বলিয়াছেন, “ইহা আল্লাহ! যদি দোযখের ভয়ে এবাদত করি, তবে আমাকে দোযখে নিক্ষেপ কর, আর যদি বেহেশতের আশায় এবাদত করি তবে আমার জন্য বেহেশত হারাম করা হউক।” আল্লাহর ফজলে সমাজ-সেবা সম্বন্ধে আমিও এখন এরূপ বলিতে সাহস করি।”</w:t>
      </w:r>
      <w:r w:rsidRPr="00CF6C2E">
        <w:rPr>
          <w:rStyle w:val="FootnoteReference"/>
          <w:rFonts w:ascii="Kalpurush" w:hAnsi="Kalpurush" w:cs="Kalpurush"/>
        </w:rPr>
        <w:footnoteReference w:id="31"/>
      </w:r>
    </w:p>
    <w:p w14:paraId="1F3329DB"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বিদ্যালয়ের ছোট-বড়ো নানা শিক্ষার্থীদের অবুঝ অভিযোগের প্রেক্ষিতে প্রেরিতে অনেক অভিভাবকের চিঠিতে হুমকি ও ক্ষমতা প্রদর্শনের বিষয়টিও তিনি উপন্যাসে আলোকপাত করেছেন</w:t>
      </w:r>
      <w:r w:rsidR="009A73DF" w:rsidRPr="00CF6C2E">
        <w:rPr>
          <w:rFonts w:ascii="Kalpurush" w:hAnsi="Kalpurush" w:cs="Kalpurush"/>
        </w:rPr>
        <w:t>–</w:t>
      </w:r>
      <w:r w:rsidRPr="00CF6C2E">
        <w:rPr>
          <w:rFonts w:ascii="Kalpurush" w:hAnsi="Kalpurush" w:cs="Kalpurush"/>
        </w:rPr>
        <w:t xml:space="preserve"> “আপনার স্কুল গবর্ণমেন্টের অধীন নহে, নচেৎ দেখাইয়া কেমন স্কুল! আমার পিসে মহাশয়ের ভাগিনেয়ের শ্বশুরের আপন মেসো স্বয়ং এডুকেশন মিনিস্টারের শালা!”</w:t>
      </w:r>
      <w:r w:rsidRPr="00CF6C2E">
        <w:rPr>
          <w:rStyle w:val="FootnoteReference"/>
          <w:rFonts w:ascii="Kalpurush" w:hAnsi="Kalpurush" w:cs="Kalpurush"/>
        </w:rPr>
        <w:footnoteReference w:id="32"/>
      </w:r>
    </w:p>
    <w:p w14:paraId="08D975A7"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এছাড়া বিদ্যালয়ের প্রাক্তন ছাত্রী রাজিয়া বানুর কটাক্ষ ছিল নিম্নরূপ</w:t>
      </w:r>
      <w:r w:rsidR="009A73DF" w:rsidRPr="00CF6C2E">
        <w:rPr>
          <w:rFonts w:ascii="Kalpurush" w:hAnsi="Kalpurush" w:cs="Kalpurush"/>
        </w:rPr>
        <w:t>–</w:t>
      </w:r>
    </w:p>
    <w:p w14:paraId="198338E6" w14:textId="77777777"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lastRenderedPageBreak/>
        <w:t>“তারিণী ভবন নামে একটা বিশেষ ব্যবসায়ের দোকান খুলিয়াছেন; বাঙ্গালার বউ-ঝিকে ঘরের বাহির করিয়াছেন।”</w:t>
      </w:r>
      <w:r w:rsidRPr="00CF6C2E">
        <w:rPr>
          <w:rStyle w:val="FootnoteReference"/>
          <w:rFonts w:ascii="Kalpurush" w:hAnsi="Kalpurush" w:cs="Kalpurush"/>
        </w:rPr>
        <w:footnoteReference w:id="33"/>
      </w:r>
    </w:p>
    <w:p w14:paraId="5A2A8FFE" w14:textId="1B31D938"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এত লাঞ্চনা, সমালোচনার পরেও বেগম রোকেয়া বিদ্যালয় আঁকড়ে পড়েছিলেন শুধু বৃহত্তর সমাজ কল্যাণ ভাবনায়।</w:t>
      </w:r>
      <w:r w:rsidRPr="00CF6C2E">
        <w:rPr>
          <w:rStyle w:val="FootnoteReference"/>
          <w:rFonts w:ascii="Kalpurush" w:hAnsi="Kalpurush" w:cs="Kalpurush"/>
        </w:rPr>
        <w:footnoteReference w:id="34"/>
      </w:r>
      <w:r w:rsidRPr="00CF6C2E">
        <w:rPr>
          <w:rFonts w:ascii="Kalpurush" w:hAnsi="Kalpurush" w:cs="Kalpurush"/>
          <w:vertAlign w:val="superscript"/>
        </w:rPr>
        <w:t xml:space="preserve"> </w:t>
      </w:r>
      <w:r w:rsidRPr="00CF6C2E">
        <w:rPr>
          <w:rFonts w:ascii="Kalpurush" w:hAnsi="Kalpurush" w:cs="Kalpurush"/>
        </w:rPr>
        <w:t>নিজ স্বামীর স্মৃতি রক্ষার জন্য কখনো তিনি ভাবেননি। চিরকাল স্ত্রী স্বাধীনতার কাজ করাই তাঁর মুখ্য উদ্দে</w:t>
      </w:r>
      <w:r w:rsidR="002C3F98" w:rsidRPr="00CF6C2E">
        <w:rPr>
          <w:rFonts w:ascii="Kalpurush" w:hAnsi="Kalpurush" w:cs="Kalpurush"/>
        </w:rPr>
        <w:t>শ্য ছিল,</w:t>
      </w:r>
      <w:r w:rsidRPr="00CF6C2E">
        <w:rPr>
          <w:rFonts w:ascii="Kalpurush" w:hAnsi="Kalpurush" w:cs="Kalpurush"/>
        </w:rPr>
        <w:t xml:space="preserve"> এর বিনিময়ে তিনি ইহকালে চাননি, কারো সাহায্য সহযোগিতায় ও চলতে চাননি। তিনি তাঁর পুন্য কর্মের বিনিময়ে মহান আল্লাহর কাছেই পুরষ্কৃত হবেন বলে তাঁর দৃঢ় বিশ্বাস। খান বাহাদুর তসদ্দক আহমদকে লেখা পত্রে (২৫-০৪-১৯৩২) বিস্তারিত উপলদ্ধি করা যায়: </w:t>
      </w:r>
    </w:p>
    <w:p w14:paraId="2DE2E535" w14:textId="62670BC3"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t>“ভাই সাহেব, আপনি ঘুর্ণাক্ষরেও ভাববেন না যে, আমার শ্রদ্ধেয় স্মৃতিরক্ষার জন্যই আমি এ স্কুল আঁকড়ে পড়ে আছি।... চিরকাল আমি স্ত্রী স্বাধীনতার জন্য কিছু করার চেষ্টা করেছি। আমাকে অনেক দুঃখ দিয়ে তিনি পরীক্ষা করছেন [আল্লাহ], কিন্তু আমার আশা যে শিগগিরই তিনি আমাকে দয়া করবেন। কত সান্ত্বনা রয়েছে এই কথা ক’টিতে, “আমি পুরষ্কার জমা রয়েছে সারা দীন দুনিয়ার মালিকের কাছে।”</w:t>
      </w:r>
      <w:r w:rsidRPr="00CF6C2E">
        <w:rPr>
          <w:rStyle w:val="FootnoteReference"/>
          <w:rFonts w:ascii="Kalpurush" w:hAnsi="Kalpurush" w:cs="Kalpurush"/>
        </w:rPr>
        <w:footnoteReference w:id="35"/>
      </w:r>
    </w:p>
    <w:p w14:paraId="747FE53D"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b/>
        </w:rPr>
        <w:t xml:space="preserve">অভিসম্পাত এড়িয়ে সামনে এগিয়ে চলা: </w:t>
      </w:r>
      <w:r w:rsidRPr="00CF6C2E">
        <w:rPr>
          <w:rFonts w:ascii="Kalpurush" w:hAnsi="Kalpurush" w:cs="Kalpurush"/>
        </w:rPr>
        <w:t>বিনিময়ে সমাজের কাছে বেগম রোকেয়ার কিছু চাওয়ার না থাকলেও সমাজ তার প্রয়োজনীয়তা উপলদ্ধি করে চলেছে মৃত্যু পরবর্তী থেকে আজ অবধি। অত্যন্ত সহজ-সরল ও প্রাঞ্জল ভাষায় সমাজ সভ্যতার উন্নয়নের দিশা দেখিয়েছিলেন বেগম রোকেয়া। ১৯৩২ সালে ৯ ডিসেম্বর বেগম রোকেয়ার মৃত্যুতে ২৫ ডিসেম্বর কলকাতার এলবার্ট হলে বঙ্গীয় মুসলমান সাহিত্য সম্মেলনের পঞ্চম অধিবেশনে অভ্যর্থনা সমিতির সভাপতির ভাষণে প্রাবন্ধিক সৈয়দ এমদাদ আলী বলেন:</w:t>
      </w:r>
    </w:p>
    <w:p w14:paraId="698A3DD5" w14:textId="263B308D"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t>“সাখাওয়াতে মেমোরিয়াল গার্লস স্কুল আজও দাঁড়াইয়া আছে, কিন্তু মিসেস রোকেয়া সাখাওয়াতে হোসেন আর নেই। যে-নারী অবলীলায় সকলের আক্রোশ সহ্য করিয়া, সমাজের নানা মলিনতার কথা, নারীর নানা দুঃখের কথা তীব্র ভাষায় প্রকাশ করিবার সাহস রাখিতেন, তিনি আর নেই। তাঁহার স্মৃতির ওপরে আজ বাংলার মুসলমান সমাজ যে শ্রদ্ধাঞ্জলি দিতেছেন, বাংলার কোনো মুসলমান পুরুষের মৃত্যুতে সেরূপ করিয়াছেন বলিয়া জানি না। ইহা আমাদের জাগরণের লক্ষণ।”</w:t>
      </w:r>
    </w:p>
    <w:p w14:paraId="77730B23" w14:textId="445F978A"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সমাজ সংস্কারক, সুচিন্তাবিদ, লেখক ও নারী কল্যাণকামী বেগম রোকেয়া মৃত্যুর পূর্ব পর্যন্ত নারীর স্বাধীকার আর কল্যাণে</w:t>
      </w:r>
      <w:r w:rsidR="002C3F98" w:rsidRPr="00CF6C2E">
        <w:rPr>
          <w:rFonts w:ascii="Kalpurush" w:hAnsi="Kalpurush" w:cs="Kalpurush"/>
        </w:rPr>
        <w:t>র</w:t>
      </w:r>
      <w:r w:rsidRPr="00CF6C2E">
        <w:rPr>
          <w:rFonts w:ascii="Kalpurush" w:hAnsi="Kalpurush" w:cs="Kalpurush"/>
        </w:rPr>
        <w:t xml:space="preserve"> কথাই ভেবেছিলেন এবং জীবন অতিবাহিত করেছিলেন। এই ভাবনায় সমাজের নানা অবজ্ঞা আর কটুক্তির বিনিময়েও তিনি নারী যেন নিজেকে মুক্ত স্বাধীন করে চলতে পারে তার সংগ্রাম করে গেছেন। বেগম রোকেয়া স্বপ্নে প্রতিফলিত ধ্বনি:</w:t>
      </w:r>
      <w:r w:rsidRPr="00CF6C2E">
        <w:rPr>
          <w:rStyle w:val="FootnoteReference"/>
          <w:rFonts w:ascii="Kalpurush" w:hAnsi="Kalpurush" w:cs="Kalpurush"/>
        </w:rPr>
        <w:footnoteReference w:id="36"/>
      </w:r>
    </w:p>
    <w:p w14:paraId="137F3A19" w14:textId="77777777"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t xml:space="preserve">I collected exotic pebbles when I visited Karsiang and Modhupur. I </w:t>
      </w:r>
      <w:r w:rsidRPr="00CF6C2E">
        <w:rPr>
          <w:rFonts w:ascii="Kalpurush" w:hAnsi="Kalpurush" w:cs="Kalpurush"/>
        </w:rPr>
        <w:lastRenderedPageBreak/>
        <w:t>gathered beautiful shells on the seashore of Urishwa and Madras. And I harvested only curses from orthodox society for the last twenty-five years of my great thirst for social service.</w:t>
      </w:r>
      <w:r w:rsidRPr="00CF6C2E">
        <w:rPr>
          <w:rStyle w:val="FootnoteReference"/>
          <w:rFonts w:ascii="Kalpurush" w:hAnsi="Kalpurush" w:cs="Kalpurush"/>
        </w:rPr>
        <w:footnoteReference w:id="37"/>
      </w:r>
    </w:p>
    <w:p w14:paraId="12E498A4"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উনিশ শতকে মুসলমান সম্প্রদায় শিক্ষাসহ আধুনিক ধ্যান-ধারণা থেকে দূরে থাকায় তারা যেমন সকল ক্ষেত্রে ছিল পিছিয়ে আর এমনি সমাজে মুসলমান নারীর অবস্থা ছিল আরো ক</w:t>
      </w:r>
      <w:r w:rsidR="00EA0EBA" w:rsidRPr="00CF6C2E">
        <w:rPr>
          <w:rFonts w:ascii="Kalpurush" w:hAnsi="Kalpurush" w:cs="Kalpurush"/>
        </w:rPr>
        <w:t>রু</w:t>
      </w:r>
      <w:r w:rsidRPr="00CF6C2E">
        <w:rPr>
          <w:rFonts w:ascii="Kalpurush" w:hAnsi="Kalpurush" w:cs="Kalpurush"/>
        </w:rPr>
        <w:t>ণ। গৃহে অন্তরীণ রেখে শুধু নারীদের জীবনী শক্তিই নয় পুরো সমাজের অসীম ক্ষতি সাধন করা হচ্ছিল তখন। সমাজের বিকলাঙ্গতা দূর করে সমৃদ্ধি আর দুর্বার অগ্রগতির জন্য নারীকে বন্ধন মুক্ত করার সংগ্রামে তিনি হেঁটে চলেছিলেন মৃত্যুর পূর্ব পর্যন্ত। তার কাছে অর্থ-সম্পদ, পারিবারিক যোগাযোগ, স্নেহ-মায়া-মমতা সকল কিছুর সর্বাগ্রে ছিল নারী ভাবনা। এমনকি একাই চালিয়ে যাওয়া আন্দোলনে শারীরিক অসুস্থতা কখনোই দমিয়ে রাখতে পারেনি তাঁকে। শরীরে জোর না থাকলেও মনের জোরে তিনি ছুটে চলেছিলেন। খান বাহাদুর তসদ্দক আহমদকে লেখা (১৬-৮-৩১) পত্রে দেখা যায় অসুস্থ থাকা সত্ত্বেও তিনি নিবিষ্ট চিত্তে কাজ করে যাচ্ছিলেন।</w:t>
      </w:r>
    </w:p>
    <w:p w14:paraId="66C090F6" w14:textId="22455BC8"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t>.... ১৪ তারিখে আমাদের মিলাদ শরীফ হল। সে জন্য ১১ তারিখে আমাকে সব দাওয়াতের চিঠি বিলি-বন্দোবস্ত করতে হল। আর অন্যসব দরকারী ব্যবস্থাও করলাম। আর এর সাথে সাথে নিত্যদিনের অফিসের কাজ ত</w:t>
      </w:r>
      <w:r w:rsidR="009A73DF" w:rsidRPr="00CF6C2E">
        <w:rPr>
          <w:rFonts w:ascii="Kalpurush" w:hAnsi="Kalpurush" w:cs="Kalpurush"/>
        </w:rPr>
        <w:t>’</w:t>
      </w:r>
      <w:r w:rsidRPr="00CF6C2E">
        <w:rPr>
          <w:rFonts w:ascii="Kalpurush" w:hAnsi="Kalpurush" w:cs="Kalpurush"/>
        </w:rPr>
        <w:t>আছেই। সে কাজের চাপ আপনি না থাকার দরুণ আমার উপর দ্বিগুণ পড়েছে।</w:t>
      </w:r>
    </w:p>
    <w:p w14:paraId="04860EDA" w14:textId="77777777" w:rsidR="00F0021D" w:rsidRPr="00CF6C2E" w:rsidRDefault="00F0021D" w:rsidP="00752C86">
      <w:pPr>
        <w:widowControl w:val="0"/>
        <w:spacing w:after="0" w:line="240" w:lineRule="auto"/>
        <w:ind w:left="1440"/>
        <w:jc w:val="both"/>
        <w:rPr>
          <w:rFonts w:ascii="Kalpurush" w:hAnsi="Kalpurush" w:cs="Kalpurush"/>
        </w:rPr>
      </w:pPr>
      <w:r w:rsidRPr="00CF6C2E">
        <w:rPr>
          <w:rFonts w:ascii="Kalpurush" w:hAnsi="Kalpurush" w:cs="Kalpurush"/>
        </w:rPr>
        <w:t>… আমার শরীর খুবই দুর্বল হয়ে পড়েছে। আল্লার শোকর যে, দাঁতের ডাক্তার আমার দু’চারটা দাঁত রেখে শেষ পর্যন্ত ছেড়ে দিয়েছেন। কিন্তু পেটের অসুখ ও কিডনীর গোলমাল আমার এখনো আছে, আর সে জন্য ইনজেকশন্‌ও নিচ্ছি।</w:t>
      </w:r>
    </w:p>
    <w:p w14:paraId="25F480BD"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এই সীমাহীন ত্যাগ আর একাগ্রতার মূল কারণ ছিল সমাজকে সত্যিকার অর্থে সকলের করে তোলা এবং প্রকৃত ধর্মের শিক্ষা গ্রহণ করা। তিনি বিনিময়ে সমাজ থেকে বিনিময়ে কিছুই চাননি।</w:t>
      </w:r>
    </w:p>
    <w:p w14:paraId="2FFB8756"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ভাই সাহেব, আমাদের সমাজ থেকে আমি সম্মান বা খ্যাতি কিছুই চাই না। আমি শুধু চাই যে, তাঁরা সত্যিকার মুসলমান হওয়ার জন্য চেষ্টা করুণ। আপনি শুনে খুশি হবেন যে, মি. ইসলামও বলেন যে, তিনি ভুয়ো পর্দা প্রথার পক্ষপাতী নন। কিন্তু অনেকেই কথায় ওরকম বলে, কিন্তু কাজে দেখায় না।</w:t>
      </w:r>
      <w:r w:rsidRPr="00CF6C2E">
        <w:rPr>
          <w:rStyle w:val="FootnoteReference"/>
          <w:rFonts w:ascii="Kalpurush" w:hAnsi="Kalpurush" w:cs="Kalpurush"/>
        </w:rPr>
        <w:footnoteReference w:id="38"/>
      </w:r>
    </w:p>
    <w:p w14:paraId="5F83BC51" w14:textId="57A1DD86"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 xml:space="preserve">অধ্যাপক আনিসুজ্জামান রোকেয়া সম্পর্কে সুধীসমাজের ভ্রুকুটির আলোকপাত করে বলেন, রোকেয়ার রচনা-প্রসঙ্গে [এম.] ফাতেমা [খানম] </w:t>
      </w:r>
      <w:r w:rsidR="002C3F98" w:rsidRPr="00CF6C2E">
        <w:rPr>
          <w:rFonts w:ascii="Kalpurush" w:hAnsi="Kalpurush" w:cs="Kalpurush"/>
        </w:rPr>
        <w:t>অ</w:t>
      </w:r>
      <w:r w:rsidRPr="00CF6C2E">
        <w:rPr>
          <w:rFonts w:ascii="Kalpurush" w:hAnsi="Kalpurush" w:cs="Kalpurush"/>
        </w:rPr>
        <w:t xml:space="preserve">ভিযোগ করেছিলেন যে, তিনি বোধহয় “ভ্রাতৃ-নির্যাতন” মূলমন্ত্র নিয়ে আবির্ভূত হয়েছেন। ‘মহিলা’ পত্রিকার সমালোচক বলেছিলেন, তিনি যেভাবে পুরুষকে আক্রমণ করেছেন, তা তাঁর মতো সম্ভ্রান্ত রমনীর পক্ষে অত্যন্ত নিন্দনীয় হয়েছে। নওশের আলী খাঁ ইউসফজী প্রশ্ন করলেন, “অলঙ্কারগুলি যেন ছিঁড়িয়া ফেলিলেন, কিন্তু ... পোষকগুলি ছিঁড়িয়া ফেলিয়া বিবসনা না সাজিলে কি প্রকৃত উন্নত হইতে পারিবেন না?” সৈয়দ এমদাদ আলীর মতো উদারচিত্ত লেখক অভিযোগ </w:t>
      </w:r>
      <w:r w:rsidRPr="00CF6C2E">
        <w:rPr>
          <w:rFonts w:ascii="Kalpurush" w:hAnsi="Kalpurush" w:cs="Kalpurush"/>
        </w:rPr>
        <w:lastRenderedPageBreak/>
        <w:t>করলেন যে, “তাঁর রচনা ক্রিশ্চিয়ান ট্রাক্ট সোসাইটির পুস্তিকাসমূহ দ্বারা অনুপ্রাণিত এবং “মতি- রচয়িত্রী কেবল ক্রমাগত সমাজকে চাবকাইতেছেন, ইহাতে যে কোন সুফল ফলিবে আমরা এমত আশা করিতে পারি না।”</w:t>
      </w:r>
      <w:r w:rsidRPr="00CF6C2E">
        <w:rPr>
          <w:rStyle w:val="FootnoteReference"/>
          <w:rFonts w:ascii="Kalpurush" w:hAnsi="Kalpurush" w:cs="Kalpurush"/>
        </w:rPr>
        <w:footnoteReference w:id="39"/>
      </w:r>
      <w:r w:rsidRPr="00CF6C2E">
        <w:rPr>
          <w:rFonts w:ascii="Kalpurush" w:hAnsi="Kalpurush" w:cs="Kalpurush"/>
        </w:rPr>
        <w:t xml:space="preserve"> সমকালীন পত্রপত্রিকায়ও বেগম রোকেয়াকে নিয়ে আক্রোশের বাণী প্রকাশ করেছেন অনেকে। এ প্রসঙ্গে অধ্যাপক জিলুর রহমান সিদ্দিকী বেগম রোকেয়া</w:t>
      </w:r>
      <w:r w:rsidR="006D2493" w:rsidRPr="00CF6C2E">
        <w:rPr>
          <w:rFonts w:ascii="Kalpurush" w:hAnsi="Kalpurush" w:cs="Kalpurush"/>
        </w:rPr>
        <w:t xml:space="preserve"> </w:t>
      </w:r>
      <w:r w:rsidRPr="00CF6C2E">
        <w:rPr>
          <w:rFonts w:ascii="Kalpurush" w:hAnsi="Kalpurush" w:cs="Kalpurush"/>
        </w:rPr>
        <w:t>: নারীশিক্ষা প্রবন্ধে উল্লেখ করে বলেন যে তৎকালের রক্ষণশীল পত্র-পত্রিকায় প্রকাশ পেয়েছিল সন্ত্রস্ততা। তিনি উদ্ধৃত করেন যে, “সমাজ সংস্কার করা এক কথা আর সমাজকে বেদম চাবুক মারা আর এক কথা। চাবুকের চোটে সমাজ-দেহে ক্ষতি হইতে পারে, কিন্তু তদদ্বারা সমাজের কোন ক্ষতি বা অভাব পূরণ হয় না। মতিচুর-রচয়িত্রী কেবল ক্রমাগত সমাজকে চাবকাইতেছেন, ইহাতে যে কোনো সুফল ফলিবে আমরা এমত আশা করিতে পারি না।”</w:t>
      </w:r>
      <w:r w:rsidRPr="00CF6C2E">
        <w:rPr>
          <w:rStyle w:val="FootnoteReference"/>
          <w:rFonts w:ascii="Kalpurush" w:hAnsi="Kalpurush" w:cs="Kalpurush"/>
        </w:rPr>
        <w:footnoteReference w:id="40"/>
      </w:r>
      <w:r w:rsidR="004D77C9" w:rsidRPr="00CF6C2E">
        <w:rPr>
          <w:rFonts w:ascii="Kalpurush" w:hAnsi="Kalpurush" w:cs="Kalpurush"/>
        </w:rPr>
        <w:t xml:space="preserve"> </w:t>
      </w:r>
      <w:r w:rsidRPr="00CF6C2E">
        <w:rPr>
          <w:rFonts w:ascii="Kalpurush" w:hAnsi="Kalpurush" w:cs="Kalpurush"/>
        </w:rPr>
        <w:t>এসকল আক্রোশ, উপহাস আর সমালোচনাকে এড়িয়ে প্রশংসা আর সামাজিক কদরকে প্রাধান্য না দিয়ে বেগম রোকেয়া নারী কল্যাণে কাজ করে চলেছিলেন আপনমনে।</w:t>
      </w:r>
      <w:r w:rsidRPr="00CF6C2E">
        <w:rPr>
          <w:rStyle w:val="FootnoteReference"/>
          <w:rFonts w:ascii="Kalpurush" w:hAnsi="Kalpurush" w:cs="Kalpurush"/>
        </w:rPr>
        <w:footnoteReference w:id="41"/>
      </w:r>
    </w:p>
    <w:p w14:paraId="5BDC539B"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b/>
        </w:rPr>
        <w:t>গবেষণায় প্রাপ্ত আলোচনার বর্তমান উপলব্ধি বা গুরুত্ব:</w:t>
      </w:r>
      <w:r w:rsidRPr="00CF6C2E">
        <w:rPr>
          <w:rFonts w:ascii="Kalpurush" w:hAnsi="Kalpurush" w:cs="Kalpurush"/>
        </w:rPr>
        <w:t xml:space="preserve"> তৎকালীন সমাজের আলোকে পুরুষের সমকক্ষতা লাভের জন্য বেগম রোকেয়া দৃঢ় চিত্তে ভেবেছিলেন যে- “আমাদিগকে যাহা করিতে হয়, তাহাই করিব। যদি এখন স্বাধীনভাবে জীবিকা অর্জন করিলে স্বাধীনতা লাভ হয়, তবে তাহাই করিব। আবশ্যক হইলে আমরা লেডীকেরাণী হইতে আরম্ভ করিয়া লেডীমাজিষ্টেট, লেডীব্যারিস্টার, লেডীজজ সবই হইব।”</w:t>
      </w:r>
      <w:r w:rsidRPr="00CF6C2E">
        <w:rPr>
          <w:rStyle w:val="FootnoteReference"/>
          <w:rFonts w:ascii="Kalpurush" w:hAnsi="Kalpurush" w:cs="Kalpurush"/>
        </w:rPr>
        <w:footnoteReference w:id="42"/>
      </w:r>
      <w:r w:rsidRPr="00CF6C2E">
        <w:rPr>
          <w:rFonts w:ascii="Kalpurush" w:hAnsi="Kalpurush" w:cs="Kalpurush"/>
        </w:rPr>
        <w:t xml:space="preserve"> রোকেয়ার সমকালীন নারীর জন্য চাওয়া বিভিন্ন দিক বর্তমানে পূরণ হলেও সময়ের আধুনিকতায় নারীর প্রতি বৈষম্যও রূপ নিচ্ছে প্রাগ্রসরতায়। সমাজের কুসংস্কারগুলো রূপ নিচ্ছে অবজ্ঞা-অবহেলা, অবমূল্যায়ণ, পারিবারিক নির্যাতন, সামাজিক নিরাপত্তাহীনতা আর ধর্ষণ হয়ে উঠেছে নব্য হাতিয়ার। তাই পূর্বের আন্দোলনী ও অগ্রণী ব্যক্তিবর্গের অঙ্গুলি নির্দেশক পথ ধরেই নব্য পুরুষতান্ত্রিকতার বিরূদ্ধে সোচ্চার হতে হবে। এজন্য নব্য আন্দোলনে বারংবার তাদের সংগ্রাম-আন্দোলন আর লেখনীর দ্বারস্থ হওয়া প্রয়োজন। কেননা বর্তমান সময়ের সাথে তুলনামুলক অধিকতর অনগ্রসর, সনাতন আর আস্টে-পিষ্টে রাখা জরা-জীর্ণ সমাজে বেগম রোকেয়া যেখানে নারীর শিক্ষা আর মুক্তির জন্য নিরন্তর সংগ্রাম করে গেছেন সেখানে একবিংশ শতাব্দীতে এসে সেই দৃঢ় মনোবল আর সাহসী চিত্ত দেখানো একটু কঠিনই মনে হয়ে থাকে। নিজে বৈরী পরিবেশে জ্ঞান অর্জন করে অন্যকেও শিক্ষিত করার পরিবেশ ও বৈধতা তৈরীর জন্য লড়াই করেছেন বিনা সংকোচে। একজন নারী নিজেকে উপলব্ধি করা আর সমাজে নিজের অবস্থান সম্পর্কে </w:t>
      </w:r>
      <w:r w:rsidRPr="00CF6C2E">
        <w:rPr>
          <w:rFonts w:ascii="Kalpurush" w:hAnsi="Kalpurush" w:cs="Kalpurush"/>
        </w:rPr>
        <w:lastRenderedPageBreak/>
        <w:t>অবগত হওয়ার সচেতন দৃষ্টি তৈরি করা ছিল তাঁর অন্যতম অভিষ্ট।</w:t>
      </w:r>
      <w:r w:rsidRPr="00CF6C2E">
        <w:rPr>
          <w:rStyle w:val="FootnoteReference"/>
          <w:rFonts w:ascii="Kalpurush" w:hAnsi="Kalpurush" w:cs="Kalpurush"/>
        </w:rPr>
        <w:footnoteReference w:id="43"/>
      </w:r>
      <w:r w:rsidRPr="00CF6C2E">
        <w:rPr>
          <w:rFonts w:ascii="Kalpurush" w:hAnsi="Kalpurush" w:cs="Kalpurush"/>
        </w:rPr>
        <w:t xml:space="preserve"> তাই বেগম রোকেয়ার সংগ্রামী জীবন উপলব্ধির মাধ্যমে নিজ অধিকার আদায়ের প্রেরণা আরো স্বতস্ফুর্ত হবে।</w:t>
      </w:r>
      <w:r w:rsidRPr="00CF6C2E">
        <w:rPr>
          <w:rStyle w:val="FootnoteReference"/>
          <w:rFonts w:ascii="Kalpurush" w:hAnsi="Kalpurush" w:cs="Kalpurush"/>
        </w:rPr>
        <w:footnoteReference w:id="44"/>
      </w:r>
    </w:p>
    <w:p w14:paraId="2E803588" w14:textId="77777777" w:rsidR="006D2493" w:rsidRPr="00CF6C2E" w:rsidRDefault="00F0021D" w:rsidP="00752C86">
      <w:pPr>
        <w:widowControl w:val="0"/>
        <w:spacing w:after="0" w:line="240" w:lineRule="auto"/>
        <w:jc w:val="both"/>
        <w:rPr>
          <w:rFonts w:ascii="Kalpurush" w:hAnsi="Kalpurush" w:cs="Kalpurush"/>
          <w:b/>
        </w:rPr>
      </w:pPr>
      <w:r w:rsidRPr="00CF6C2E">
        <w:rPr>
          <w:rFonts w:ascii="Kalpurush" w:hAnsi="Kalpurush" w:cs="Kalpurush"/>
          <w:b/>
        </w:rPr>
        <w:t>উপসংহার</w:t>
      </w:r>
    </w:p>
    <w:p w14:paraId="07925C2E" w14:textId="77777777" w:rsidR="00F0021D" w:rsidRPr="00CF6C2E" w:rsidRDefault="00F0021D" w:rsidP="00752C86">
      <w:pPr>
        <w:widowControl w:val="0"/>
        <w:spacing w:after="0" w:line="240" w:lineRule="auto"/>
        <w:jc w:val="both"/>
        <w:rPr>
          <w:rFonts w:ascii="Kalpurush" w:hAnsi="Kalpurush" w:cs="Kalpurush"/>
        </w:rPr>
      </w:pPr>
      <w:r w:rsidRPr="00CF6C2E">
        <w:rPr>
          <w:rFonts w:ascii="Kalpurush" w:hAnsi="Kalpurush" w:cs="Kalpurush"/>
        </w:rPr>
        <w:t>আলোচ্য প্রবন্ধের নতুনত্বের জায়গাটি হলো বেগম রোকেয়ার সংগ্রামী জীবন উপলব্ধি। বেগম রোকেয়া বিভিন্ন গল্প, প্রবন্ধ, ছোটগল্প, রস-সচনা ও বিভিন্ন কবিতার মাধ্যমে নারী চেতনার বিস্তার ঘটিয়েছেন। ঠিক তেমনি তাঁর ব্যক্তিগত চিঠিপত্রের মাধ্যমে নারী সমাজের মুক্তির, সত্য ও সুন্দর পথে পরিচালিত করার জন্য সীমাহীন ত্যাগের উজ্জ্বল আদর্শ প্রতিষ্ঠা করেছিলেন। সভ্যতার উৎপত্তি ও পতন সংক্রান্ত বৃটিশ ঐতিহাসিক আরনল্ড জে. টয়েনবির প্রতিকুলতা ও মোকাবিলা তত্ত্বের যথার্থ উদাহরণ বেগম রোকেয়া। তিনি ব্যক্তিজীবন, পারিবারিক জীবন ও সমাজের বিভিন্ন প্রতিকূলতা মোকাবিলা করে নারী কল্যাণে কাজ করেছেন কোনো কিছুর পাওয়ার বিনিময়ে। তাই বলা যায় যে কোনো সমাজ সংস্কার, আন্দোলন আর সাহসিক পদক্ষেপে চিঠিপত্রে প্রাপ্ত বেগম রোকেয়ার আত্মত্যাগ, দৃঢ়চেতা, একাগ্রতা, নিবিষ্টচিত্ততা ও নির্লোভ মানসিকতা প্রেরণা যুগাবে। এটিই আলোচ্য প্রবন্ধের মূল প্রাপ্তি।</w:t>
      </w:r>
    </w:p>
    <w:p w14:paraId="14E705EA" w14:textId="77777777" w:rsidR="00E542A7" w:rsidRPr="00CF6C2E" w:rsidRDefault="00E542A7" w:rsidP="00752C86">
      <w:pPr>
        <w:widowControl w:val="0"/>
        <w:spacing w:after="0" w:line="240" w:lineRule="auto"/>
        <w:jc w:val="both"/>
        <w:rPr>
          <w:rFonts w:ascii="Kalpurush" w:eastAsia="Vrinda" w:hAnsi="Kalpurush" w:cs="Kalpurush"/>
          <w:b/>
        </w:rPr>
      </w:pPr>
    </w:p>
    <w:p w14:paraId="7DDA9422" w14:textId="77777777" w:rsidR="00E542A7" w:rsidRPr="00CF6C2E" w:rsidRDefault="00E542A7" w:rsidP="00752C86">
      <w:pPr>
        <w:widowControl w:val="0"/>
        <w:spacing w:after="0" w:line="240" w:lineRule="auto"/>
        <w:jc w:val="both"/>
        <w:rPr>
          <w:rFonts w:ascii="Kalpurush" w:eastAsia="Vrinda" w:hAnsi="Kalpurush" w:cs="Kalpurush"/>
          <w:b/>
        </w:rPr>
      </w:pPr>
      <w:r w:rsidRPr="00CF6C2E">
        <w:rPr>
          <w:rFonts w:ascii="Kalpurush" w:eastAsia="Vrinda" w:hAnsi="Kalpurush" w:cs="Kalpurush"/>
          <w:b/>
        </w:rPr>
        <w:t xml:space="preserve">প্রজ্ঞাপন </w:t>
      </w:r>
    </w:p>
    <w:p w14:paraId="4571CA0C" w14:textId="3B40095F" w:rsidR="00876463" w:rsidRPr="00CF6C2E" w:rsidRDefault="00E542A7" w:rsidP="00752C86">
      <w:pPr>
        <w:widowControl w:val="0"/>
        <w:spacing w:after="0" w:line="360" w:lineRule="auto"/>
        <w:jc w:val="both"/>
        <w:rPr>
          <w:rFonts w:ascii="Kalpurush" w:hAnsi="Kalpurush" w:cs="Kalpurush"/>
        </w:rPr>
      </w:pPr>
      <w:r w:rsidRPr="00CF6C2E">
        <w:rPr>
          <w:rFonts w:ascii="Kalpurush" w:eastAsia="Vrinda" w:hAnsi="Kalpurush" w:cs="Kalpurush"/>
        </w:rPr>
        <w:t>এই প্রবন্ধ রচনায় আর্থিক বা অন্য কোনো বিষয়ে লেখকের সাথে কোনো স্বার্থগত</w:t>
      </w:r>
      <w:r w:rsidRPr="00CF6C2E">
        <w:rPr>
          <w:rFonts w:ascii="Cambria" w:eastAsia="Vrinda" w:hAnsi="Cambria" w:cs="Cambria"/>
        </w:rPr>
        <w:t> </w:t>
      </w:r>
      <w:r w:rsidRPr="00CF6C2E">
        <w:rPr>
          <w:rFonts w:ascii="Kalpurush" w:eastAsia="Vrinda" w:hAnsi="Kalpurush" w:cs="Kalpurush"/>
        </w:rPr>
        <w:t>সংঘাত</w:t>
      </w:r>
      <w:r w:rsidRPr="00CF6C2E">
        <w:rPr>
          <w:rFonts w:ascii="Cambria" w:eastAsia="Vrinda" w:hAnsi="Cambria" w:cs="Cambria"/>
        </w:rPr>
        <w:t> </w:t>
      </w:r>
      <w:r w:rsidRPr="00CF6C2E">
        <w:rPr>
          <w:rFonts w:ascii="Kalpurush" w:eastAsia="Vrinda" w:hAnsi="Kalpurush" w:cs="Kalpurush"/>
        </w:rPr>
        <w:t>নেই</w:t>
      </w:r>
      <w:r w:rsidR="008F3882" w:rsidRPr="00CF6C2E">
        <w:rPr>
          <w:rFonts w:ascii="Kalpurush" w:hAnsi="Kalpurush" w:cs="Kalpurush"/>
        </w:rPr>
        <w:t>।</w:t>
      </w:r>
    </w:p>
    <w:p w14:paraId="5A57FECA" w14:textId="77777777" w:rsidR="00B85206" w:rsidRPr="00CF6C2E" w:rsidRDefault="00B85206" w:rsidP="00752C86">
      <w:pPr>
        <w:widowControl w:val="0"/>
        <w:spacing w:after="0" w:line="256" w:lineRule="auto"/>
        <w:jc w:val="both"/>
        <w:rPr>
          <w:rFonts w:ascii="Kalpurush" w:eastAsia="Vrinda" w:hAnsi="Kalpurush" w:cs="Kalpurush"/>
          <w:bCs/>
        </w:rPr>
      </w:pPr>
      <w:r w:rsidRPr="00CF6C2E">
        <w:rPr>
          <w:rFonts w:ascii="Kalpurush" w:eastAsia="Vrinda" w:hAnsi="Kalpurush" w:cs="Kalpurush"/>
          <w:bCs/>
          <w:cs/>
          <w:lang w:bidi="bn-IN"/>
        </w:rPr>
        <w:t>গ্রন্থপঞ্জী</w:t>
      </w:r>
    </w:p>
    <w:p w14:paraId="4C8DA9A7" w14:textId="1ABC1E5B" w:rsidR="00A26EC5" w:rsidRPr="00CF6C2E" w:rsidRDefault="00A26EC5" w:rsidP="00752C86">
      <w:pPr>
        <w:widowControl w:val="0"/>
        <w:spacing w:after="0" w:line="240" w:lineRule="auto"/>
        <w:ind w:left="562" w:hanging="562"/>
        <w:rPr>
          <w:rFonts w:ascii="Kalpurush" w:eastAsia="Calibri" w:hAnsi="Kalpurush" w:cs="Kalpurush"/>
        </w:rPr>
      </w:pPr>
      <w:r w:rsidRPr="00CF6C2E">
        <w:rPr>
          <w:rFonts w:ascii="Kalpurush" w:eastAsia="Calibri" w:hAnsi="Kalpurush" w:cs="Kalpurush"/>
        </w:rPr>
        <w:t xml:space="preserve">Al Mamun, Hossain, Begum Rokeya’s </w:t>
      </w:r>
      <w:r w:rsidR="00D80125" w:rsidRPr="00CF6C2E">
        <w:rPr>
          <w:rFonts w:ascii="Kalpurush" w:eastAsia="Calibri" w:hAnsi="Kalpurush" w:cs="Kalpurush"/>
        </w:rPr>
        <w:t>English Works: Relevance to Women Education</w:t>
      </w:r>
      <w:r w:rsidRPr="00CF6C2E">
        <w:rPr>
          <w:rFonts w:ascii="Kalpurush" w:eastAsia="Calibri" w:hAnsi="Kalpurush" w:cs="Kalpurush"/>
        </w:rPr>
        <w:t xml:space="preserve">, </w:t>
      </w:r>
      <w:r w:rsidRPr="00CF6C2E">
        <w:rPr>
          <w:rFonts w:ascii="Kalpurush" w:eastAsia="Calibri" w:hAnsi="Kalpurush" w:cs="Kalpurush"/>
          <w:i/>
          <w:iCs/>
        </w:rPr>
        <w:t>Journal of the Asiatic Society of Bangladesh (Hum.),</w:t>
      </w:r>
      <w:r w:rsidRPr="00CF6C2E">
        <w:rPr>
          <w:rFonts w:ascii="Kalpurush" w:eastAsia="Calibri" w:hAnsi="Kalpurush" w:cs="Kalpurush"/>
        </w:rPr>
        <w:t xml:space="preserve"> Vol. 60(2), (2015).</w:t>
      </w:r>
    </w:p>
    <w:p w14:paraId="71B24009" w14:textId="744FF9C2" w:rsidR="00A26EC5" w:rsidRPr="00CF6C2E" w:rsidRDefault="00A26EC5" w:rsidP="00752C86">
      <w:pPr>
        <w:widowControl w:val="0"/>
        <w:spacing w:after="0" w:line="240" w:lineRule="auto"/>
        <w:ind w:left="562" w:hanging="562"/>
        <w:jc w:val="both"/>
        <w:rPr>
          <w:rFonts w:ascii="Kalpurush" w:eastAsia="Calibri" w:hAnsi="Kalpurush" w:cs="Kalpurush"/>
        </w:rPr>
      </w:pPr>
      <w:r w:rsidRPr="00CF6C2E">
        <w:rPr>
          <w:rFonts w:ascii="Kalpurush" w:eastAsia="Calibri" w:hAnsi="Kalpurush" w:cs="Kalpurush"/>
        </w:rPr>
        <w:t xml:space="preserve">Gupta, R.C., </w:t>
      </w:r>
      <w:r w:rsidRPr="00CF6C2E">
        <w:rPr>
          <w:rFonts w:ascii="Kalpurush" w:eastAsia="Calibri" w:hAnsi="Kalpurush" w:cs="Kalpurush"/>
          <w:i/>
          <w:iCs/>
        </w:rPr>
        <w:t xml:space="preserve">King`s Historiography, </w:t>
      </w:r>
      <w:r w:rsidRPr="00CF6C2E">
        <w:rPr>
          <w:rFonts w:ascii="Kalpurush" w:eastAsia="Calibri" w:hAnsi="Kalpurush" w:cs="Kalpurush"/>
        </w:rPr>
        <w:t>Delhi: Educational Publishers, 1985.</w:t>
      </w:r>
    </w:p>
    <w:p w14:paraId="5E4F8756" w14:textId="77777777" w:rsidR="00A26EC5" w:rsidRPr="00CF6C2E" w:rsidRDefault="00A26EC5" w:rsidP="00752C86">
      <w:pPr>
        <w:widowControl w:val="0"/>
        <w:spacing w:after="0" w:line="240" w:lineRule="auto"/>
        <w:ind w:left="562" w:hanging="562"/>
        <w:rPr>
          <w:rFonts w:ascii="Kalpurush" w:eastAsia="Calibri" w:hAnsi="Kalpurush" w:cs="Kalpurush"/>
        </w:rPr>
      </w:pPr>
      <w:r w:rsidRPr="00CF6C2E">
        <w:rPr>
          <w:rFonts w:ascii="Kalpurush" w:eastAsia="Calibri" w:hAnsi="Kalpurush" w:cs="Kalpurush"/>
        </w:rPr>
        <w:t xml:space="preserve">Hasan, Md. Mahmudul, “Marginalisation of Muslim Writers in South Asian Literature: Rokeya Sakhawat Hossain’s English Works” </w:t>
      </w:r>
      <w:r w:rsidRPr="00CF6C2E">
        <w:rPr>
          <w:rFonts w:ascii="Kalpurush" w:eastAsia="Calibri" w:hAnsi="Kalpurush" w:cs="Kalpurush"/>
          <w:i/>
          <w:iCs/>
        </w:rPr>
        <w:t>South Asia Research,</w:t>
      </w:r>
      <w:r w:rsidRPr="00CF6C2E">
        <w:rPr>
          <w:rFonts w:ascii="Kalpurush" w:eastAsia="Calibri" w:hAnsi="Kalpurush" w:cs="Kalpurush"/>
        </w:rPr>
        <w:t xml:space="preserve"> Vol.32, 2012.</w:t>
      </w:r>
    </w:p>
    <w:p w14:paraId="4EAD5C87" w14:textId="767CB74E" w:rsidR="00B85206" w:rsidRPr="00CF6C2E" w:rsidRDefault="00B85206" w:rsidP="00752C86">
      <w:pPr>
        <w:widowControl w:val="0"/>
        <w:spacing w:after="0" w:line="240" w:lineRule="auto"/>
        <w:ind w:left="562" w:hanging="562"/>
        <w:rPr>
          <w:rFonts w:ascii="Kalpurush" w:eastAsia="Calibri" w:hAnsi="Kalpurush" w:cs="Kalpurush"/>
          <w:cs/>
          <w:lang w:bidi="bn-IN"/>
        </w:rPr>
      </w:pPr>
      <w:r w:rsidRPr="00CF6C2E">
        <w:rPr>
          <w:rFonts w:ascii="Kalpurush" w:eastAsia="Calibri" w:hAnsi="Kalpurush" w:cs="Kalpurush"/>
          <w:cs/>
          <w:lang w:bidi="bn-IN"/>
        </w:rPr>
        <w:t>আনিসুজ্জামান</w:t>
      </w:r>
      <w:r w:rsidRPr="00CF6C2E">
        <w:rPr>
          <w:rFonts w:ascii="Kalpurush" w:eastAsia="Calibri" w:hAnsi="Kalpurush" w:cs="Kalpurush"/>
        </w:rPr>
        <w:t xml:space="preserve">, </w:t>
      </w:r>
      <w:r w:rsidRPr="00CF6C2E">
        <w:rPr>
          <w:rFonts w:ascii="Kalpurush" w:eastAsia="Calibri" w:hAnsi="Kalpurush" w:cs="Kalpurush"/>
          <w:cs/>
          <w:lang w:bidi="bn-IN"/>
        </w:rPr>
        <w:t>অধ্যাপক</w:t>
      </w:r>
      <w:r w:rsidRPr="00CF6C2E">
        <w:rPr>
          <w:rFonts w:ascii="Kalpurush" w:eastAsia="Calibri" w:hAnsi="Kalpurush" w:cs="Kalpurush"/>
        </w:rPr>
        <w:t xml:space="preserve">, </w:t>
      </w:r>
      <w:r w:rsidRPr="00CF6C2E">
        <w:rPr>
          <w:rFonts w:ascii="Kalpurush" w:eastAsia="Calibri" w:hAnsi="Kalpurush" w:cs="Kalpurush"/>
          <w:i/>
          <w:iCs/>
          <w:cs/>
          <w:lang w:bidi="bn-IN"/>
        </w:rPr>
        <w:t>নারীমুক্তি</w:t>
      </w:r>
      <w:r w:rsidRPr="00CF6C2E">
        <w:rPr>
          <w:rFonts w:ascii="Kalpurush" w:eastAsia="Calibri" w:hAnsi="Kalpurush" w:cs="Kalpurush"/>
          <w:i/>
          <w:iCs/>
        </w:rPr>
        <w:t xml:space="preserve">, </w:t>
      </w:r>
      <w:r w:rsidRPr="00CF6C2E">
        <w:rPr>
          <w:rFonts w:ascii="Kalpurush" w:eastAsia="Calibri" w:hAnsi="Kalpurush" w:cs="Kalpurush"/>
          <w:i/>
          <w:iCs/>
          <w:cs/>
          <w:lang w:bidi="bn-IN"/>
        </w:rPr>
        <w:t>সমকাল ও বেগম রোকেয়া</w:t>
      </w:r>
      <w:r w:rsidRPr="00CF6C2E">
        <w:rPr>
          <w:rFonts w:ascii="Kalpurush" w:eastAsia="Calibri" w:hAnsi="Kalpurush" w:cs="Kalpurush"/>
          <w:i/>
          <w:iCs/>
        </w:rPr>
        <w:t xml:space="preserve">, </w:t>
      </w:r>
      <w:r w:rsidRPr="00CF6C2E">
        <w:rPr>
          <w:rFonts w:ascii="Kalpurush" w:eastAsia="Calibri" w:hAnsi="Kalpurush" w:cs="Kalpurush"/>
          <w:i/>
          <w:iCs/>
          <w:cs/>
          <w:lang w:bidi="bn-IN"/>
        </w:rPr>
        <w:t>সৈয়দা আতিকুন নাহার ও অন্যান্য</w:t>
      </w:r>
      <w:r w:rsidRPr="00CF6C2E">
        <w:rPr>
          <w:rFonts w:ascii="Kalpurush" w:eastAsia="Calibri" w:hAnsi="Kalpurush" w:cs="Kalpurush"/>
          <w:i/>
          <w:iCs/>
        </w:rPr>
        <w:t xml:space="preserve"> </w:t>
      </w:r>
      <w:r w:rsidRPr="00CF6C2E">
        <w:rPr>
          <w:rFonts w:ascii="Kalpurush" w:eastAsia="Calibri" w:hAnsi="Kalpurush" w:cs="Kalpurush"/>
        </w:rPr>
        <w:t>(</w:t>
      </w:r>
      <w:r w:rsidRPr="00CF6C2E">
        <w:rPr>
          <w:rFonts w:ascii="Kalpurush" w:eastAsia="Calibri" w:hAnsi="Kalpurush" w:cs="Kalpurush"/>
          <w:cs/>
          <w:lang w:bidi="bn-IN"/>
        </w:rPr>
        <w:t>সম্পা.)</w:t>
      </w:r>
      <w:r w:rsidRPr="00CF6C2E">
        <w:rPr>
          <w:rFonts w:ascii="Kalpurush" w:eastAsia="Calibri" w:hAnsi="Kalpurush" w:cs="Kalpurush"/>
        </w:rPr>
        <w:t xml:space="preserve">, </w:t>
      </w:r>
      <w:r w:rsidRPr="00CF6C2E">
        <w:rPr>
          <w:rFonts w:ascii="Kalpurush" w:eastAsia="Calibri" w:hAnsi="Kalpurush" w:cs="Kalpurush"/>
          <w:cs/>
          <w:lang w:bidi="bn-IN"/>
        </w:rPr>
        <w:t>রোকেয়া স্মারক বক্তৃতামালা</w:t>
      </w:r>
      <w:r w:rsidRPr="00CF6C2E">
        <w:rPr>
          <w:rFonts w:ascii="Kalpurush" w:eastAsia="Calibri" w:hAnsi="Kalpurush" w:cs="Kalpurush"/>
        </w:rPr>
        <w:t xml:space="preserve">, </w:t>
      </w:r>
      <w:r w:rsidRPr="00CF6C2E">
        <w:rPr>
          <w:rFonts w:ascii="Kalpurush" w:eastAsia="Calibri" w:hAnsi="Kalpurush" w:cs="Kalpurush"/>
          <w:cs/>
          <w:lang w:bidi="bn-IN"/>
        </w:rPr>
        <w:t>রোকেয়া মেমোরিয়াল ফাউন্ডেশন</w:t>
      </w:r>
      <w:r w:rsidRPr="00CF6C2E">
        <w:rPr>
          <w:rFonts w:ascii="Kalpurush" w:eastAsia="Calibri" w:hAnsi="Kalpurush" w:cs="Kalpurush"/>
        </w:rPr>
        <w:t xml:space="preserve">, </w:t>
      </w:r>
      <w:r w:rsidRPr="00CF6C2E">
        <w:rPr>
          <w:rFonts w:ascii="Kalpurush" w:eastAsia="Calibri" w:hAnsi="Kalpurush" w:cs="Kalpurush"/>
          <w:cs/>
          <w:lang w:bidi="bn-IN"/>
        </w:rPr>
        <w:t>ঢাকা</w:t>
      </w:r>
      <w:r w:rsidR="00A26EC5" w:rsidRPr="00CF6C2E">
        <w:rPr>
          <w:rFonts w:ascii="Kalpurush" w:eastAsia="Calibri" w:hAnsi="Kalpurush" w:cs="Kalpurush"/>
        </w:rPr>
        <w:t>:</w:t>
      </w:r>
      <w:r w:rsidRPr="00CF6C2E">
        <w:rPr>
          <w:rFonts w:ascii="Kalpurush" w:eastAsia="Calibri" w:hAnsi="Kalpurush" w:cs="Kalpurush"/>
        </w:rPr>
        <w:t xml:space="preserve"> </w:t>
      </w:r>
      <w:r w:rsidRPr="00CF6C2E">
        <w:rPr>
          <w:rFonts w:ascii="Kalpurush" w:eastAsia="Calibri" w:hAnsi="Kalpurush" w:cs="Kalpurush"/>
          <w:cs/>
          <w:lang w:bidi="bn-IN"/>
        </w:rPr>
        <w:t>ঢাকা বিশ্ববিদ্যালয়</w:t>
      </w:r>
      <w:r w:rsidRPr="00CF6C2E">
        <w:rPr>
          <w:rFonts w:ascii="Kalpurush" w:eastAsia="Calibri" w:hAnsi="Kalpurush" w:cs="Kalpurush"/>
        </w:rPr>
        <w:t xml:space="preserve">, </w:t>
      </w:r>
      <w:r w:rsidRPr="00CF6C2E">
        <w:rPr>
          <w:rFonts w:ascii="Kalpurush" w:eastAsia="Calibri" w:hAnsi="Kalpurush" w:cs="Kalpurush"/>
          <w:cs/>
          <w:lang w:bidi="bn-IN"/>
        </w:rPr>
        <w:t>২০১৬।</w:t>
      </w:r>
    </w:p>
    <w:p w14:paraId="2D92354A" w14:textId="3F217BC7" w:rsidR="00A26EC5" w:rsidRPr="00CF6C2E" w:rsidRDefault="00A26EC5" w:rsidP="00752C86">
      <w:pPr>
        <w:widowControl w:val="0"/>
        <w:spacing w:after="0" w:line="240" w:lineRule="auto"/>
        <w:ind w:left="562" w:hanging="562"/>
        <w:jc w:val="both"/>
        <w:rPr>
          <w:rFonts w:ascii="Kalpurush" w:eastAsia="Calibri" w:hAnsi="Kalpurush" w:cs="Kalpurush"/>
          <w:cs/>
          <w:lang w:bidi="bn-IN"/>
        </w:rPr>
      </w:pPr>
      <w:r w:rsidRPr="00CF6C2E">
        <w:rPr>
          <w:rFonts w:ascii="Kalpurush" w:eastAsia="Calibri" w:hAnsi="Kalpurush" w:cs="Kalpurush"/>
          <w:cs/>
          <w:lang w:bidi="bn-IN"/>
        </w:rPr>
        <w:t>আলী</w:t>
      </w:r>
      <w:r w:rsidRPr="00CF6C2E">
        <w:rPr>
          <w:rFonts w:ascii="Kalpurush" w:eastAsia="Calibri" w:hAnsi="Kalpurush" w:cs="Kalpurush"/>
        </w:rPr>
        <w:t xml:space="preserve">, </w:t>
      </w:r>
      <w:r w:rsidRPr="00CF6C2E">
        <w:rPr>
          <w:rFonts w:ascii="Kalpurush" w:eastAsia="Calibri" w:hAnsi="Kalpurush" w:cs="Kalpurush"/>
          <w:cs/>
          <w:lang w:bidi="bn-IN"/>
        </w:rPr>
        <w:t>বেগম</w:t>
      </w:r>
      <w:r w:rsidRPr="00CF6C2E">
        <w:rPr>
          <w:rFonts w:ascii="Kalpurush" w:eastAsia="Calibri" w:hAnsi="Kalpurush" w:cs="Kalpurush"/>
        </w:rPr>
        <w:t xml:space="preserve"> </w:t>
      </w:r>
      <w:r w:rsidRPr="00CF6C2E">
        <w:rPr>
          <w:rFonts w:ascii="Kalpurush" w:eastAsia="Calibri" w:hAnsi="Kalpurush" w:cs="Kalpurush"/>
          <w:cs/>
          <w:lang w:bidi="bn-IN"/>
        </w:rPr>
        <w:t>মাজেদা</w:t>
      </w:r>
      <w:r w:rsidRPr="00CF6C2E">
        <w:rPr>
          <w:rFonts w:ascii="Kalpurush" w:eastAsia="Calibri" w:hAnsi="Kalpurush" w:cs="Kalpurush"/>
        </w:rPr>
        <w:t xml:space="preserve">, </w:t>
      </w:r>
      <w:r w:rsidR="00671181" w:rsidRPr="00CF6C2E">
        <w:rPr>
          <w:rFonts w:ascii="Kalpurush" w:eastAsia="Calibri" w:hAnsi="Kalpurush" w:cs="Kalpurush"/>
        </w:rPr>
        <w:t>“</w:t>
      </w:r>
      <w:r w:rsidRPr="00CF6C2E">
        <w:rPr>
          <w:rFonts w:ascii="Kalpurush" w:eastAsia="Calibri" w:hAnsi="Kalpurush" w:cs="Kalpurush"/>
          <w:cs/>
          <w:lang w:bidi="bn-IN"/>
        </w:rPr>
        <w:t>বিপ্লবী রোকেয়া (১৮৮০-১৯৩২)</w:t>
      </w:r>
      <w:r w:rsidR="00FA2F0B" w:rsidRPr="00CF6C2E">
        <w:rPr>
          <w:rFonts w:ascii="Kalpurush" w:eastAsia="Calibri" w:hAnsi="Kalpurush" w:cs="Kalpurush" w:hint="cs"/>
          <w:cs/>
          <w:lang w:bidi="bn-IN"/>
        </w:rPr>
        <w:t>”</w:t>
      </w:r>
      <w:r w:rsidRPr="00CF6C2E">
        <w:rPr>
          <w:rFonts w:ascii="Kalpurush" w:eastAsia="Calibri" w:hAnsi="Kalpurush" w:cs="Kalpurush"/>
        </w:rPr>
        <w:t xml:space="preserve">, </w:t>
      </w:r>
      <w:r w:rsidRPr="00CF6C2E">
        <w:rPr>
          <w:rFonts w:ascii="Kalpurush" w:eastAsia="Calibri" w:hAnsi="Kalpurush" w:cs="Kalpurush"/>
          <w:i/>
          <w:iCs/>
          <w:color w:val="000000" w:themeColor="text1"/>
          <w:cs/>
          <w:lang w:bidi="bn-IN"/>
        </w:rPr>
        <w:t>বহ্নি</w:t>
      </w:r>
      <w:r w:rsidRPr="00CF6C2E">
        <w:rPr>
          <w:rFonts w:ascii="Kalpurush" w:eastAsia="Calibri" w:hAnsi="Kalpurush" w:cs="Kalpurush"/>
          <w:i/>
          <w:iCs/>
        </w:rPr>
        <w:t xml:space="preserve"> </w:t>
      </w:r>
      <w:r w:rsidRPr="00CF6C2E">
        <w:rPr>
          <w:rFonts w:ascii="Kalpurush" w:eastAsia="Calibri" w:hAnsi="Kalpurush" w:cs="Kalpurush"/>
          <w:i/>
          <w:iCs/>
          <w:cs/>
          <w:lang w:bidi="bn-IN"/>
        </w:rPr>
        <w:t>শিখা</w:t>
      </w:r>
      <w:r w:rsidRPr="00CF6C2E">
        <w:rPr>
          <w:rFonts w:ascii="Kalpurush" w:eastAsia="Calibri" w:hAnsi="Kalpurush" w:cs="Kalpurush"/>
          <w:i/>
          <w:iCs/>
        </w:rPr>
        <w:t>,</w:t>
      </w:r>
      <w:r w:rsidRPr="00CF6C2E">
        <w:rPr>
          <w:rFonts w:ascii="Kalpurush" w:eastAsia="Calibri" w:hAnsi="Kalpurush" w:cs="Kalpurush"/>
        </w:rPr>
        <w:t xml:space="preserve"> </w:t>
      </w:r>
      <w:r w:rsidRPr="00CF6C2E">
        <w:rPr>
          <w:rFonts w:ascii="Kalpurush" w:eastAsia="Calibri" w:hAnsi="Kalpurush" w:cs="Kalpurush"/>
          <w:cs/>
          <w:lang w:bidi="bn-IN"/>
        </w:rPr>
        <w:t>খুলনা: বেগম রোকেয়া স্মরণে বিশেষ সংখ্যা</w:t>
      </w:r>
      <w:r w:rsidRPr="00CF6C2E">
        <w:rPr>
          <w:rFonts w:ascii="Kalpurush" w:eastAsia="Calibri" w:hAnsi="Kalpurush" w:cs="Kalpurush"/>
        </w:rPr>
        <w:t xml:space="preserve">, </w:t>
      </w:r>
      <w:r w:rsidRPr="00CF6C2E">
        <w:rPr>
          <w:rFonts w:ascii="Kalpurush" w:eastAsia="Calibri" w:hAnsi="Kalpurush" w:cs="Kalpurush"/>
          <w:cs/>
          <w:lang w:bidi="bn-IN"/>
        </w:rPr>
        <w:t>২০০৬।</w:t>
      </w:r>
    </w:p>
    <w:p w14:paraId="10133B9E" w14:textId="0171AFB4" w:rsidR="00671181" w:rsidRPr="00CF6C2E" w:rsidRDefault="00671181" w:rsidP="00752C86">
      <w:pPr>
        <w:widowControl w:val="0"/>
        <w:spacing w:after="0" w:line="240" w:lineRule="auto"/>
        <w:ind w:left="562" w:hanging="562"/>
        <w:jc w:val="both"/>
        <w:rPr>
          <w:rFonts w:ascii="Kalpurush" w:eastAsia="Calibri" w:hAnsi="Kalpurush" w:cs="Kalpurush"/>
          <w:cs/>
        </w:rPr>
      </w:pPr>
      <w:r w:rsidRPr="00CF6C2E">
        <w:rPr>
          <w:rFonts w:ascii="Kalpurush" w:eastAsia="Calibri" w:hAnsi="Kalpurush" w:cs="Kalpurush"/>
          <w:cs/>
          <w:lang w:bidi="bn-IN"/>
        </w:rPr>
        <w:lastRenderedPageBreak/>
        <w:t>বেগম</w:t>
      </w:r>
      <w:r w:rsidRPr="00CF6C2E">
        <w:rPr>
          <w:rFonts w:ascii="Kalpurush" w:eastAsia="Calibri" w:hAnsi="Kalpurush" w:cs="Kalpurush"/>
        </w:rPr>
        <w:t xml:space="preserve">, </w:t>
      </w:r>
      <w:r w:rsidRPr="00CF6C2E">
        <w:rPr>
          <w:rFonts w:ascii="Kalpurush" w:eastAsia="Calibri" w:hAnsi="Kalpurush" w:cs="Kalpurush"/>
          <w:cs/>
          <w:lang w:bidi="bn-IN"/>
        </w:rPr>
        <w:t>মালেকা</w:t>
      </w:r>
      <w:r w:rsidRPr="00CF6C2E">
        <w:rPr>
          <w:rFonts w:ascii="Kalpurush" w:eastAsia="Calibri" w:hAnsi="Kalpurush" w:cs="Kalpurush"/>
        </w:rPr>
        <w:t xml:space="preserve">, </w:t>
      </w:r>
      <w:r w:rsidRPr="00CF6C2E">
        <w:rPr>
          <w:rFonts w:ascii="Kalpurush" w:eastAsia="Calibri" w:hAnsi="Kalpurush" w:cs="Kalpurush"/>
          <w:cs/>
          <w:lang w:bidi="bn-IN"/>
        </w:rPr>
        <w:t>ও হক</w:t>
      </w:r>
      <w:r w:rsidRPr="00CF6C2E">
        <w:rPr>
          <w:rFonts w:ascii="Kalpurush" w:eastAsia="Calibri" w:hAnsi="Kalpurush" w:cs="Kalpurush"/>
        </w:rPr>
        <w:t xml:space="preserve">,  </w:t>
      </w:r>
      <w:r w:rsidRPr="00CF6C2E">
        <w:rPr>
          <w:rFonts w:ascii="Kalpurush" w:eastAsia="Calibri" w:hAnsi="Kalpurush" w:cs="Kalpurush"/>
          <w:cs/>
          <w:lang w:bidi="bn-IN"/>
        </w:rPr>
        <w:t>সৈয়দ আজিজুল</w:t>
      </w:r>
      <w:r w:rsidRPr="00CF6C2E">
        <w:rPr>
          <w:rFonts w:ascii="Kalpurush" w:eastAsia="Calibri" w:hAnsi="Kalpurush" w:cs="Kalpurush"/>
        </w:rPr>
        <w:t xml:space="preserve">, </w:t>
      </w:r>
      <w:r w:rsidRPr="00CF6C2E">
        <w:rPr>
          <w:rFonts w:ascii="Kalpurush" w:eastAsia="Calibri" w:hAnsi="Kalpurush" w:cs="Kalpurush"/>
          <w:i/>
          <w:iCs/>
          <w:cs/>
          <w:lang w:bidi="bn-IN"/>
        </w:rPr>
        <w:t>আমি নারী</w:t>
      </w:r>
      <w:r w:rsidRPr="00CF6C2E">
        <w:rPr>
          <w:rFonts w:ascii="Kalpurush" w:eastAsia="Calibri" w:hAnsi="Kalpurush" w:cs="Kalpurush"/>
          <w:i/>
          <w:iCs/>
        </w:rPr>
        <w:t>,</w:t>
      </w:r>
      <w:r w:rsidRPr="00CF6C2E">
        <w:rPr>
          <w:rFonts w:ascii="Kalpurush" w:eastAsia="Calibri" w:hAnsi="Kalpurush" w:cs="Kalpurush"/>
        </w:rPr>
        <w:t xml:space="preserve"> </w:t>
      </w:r>
      <w:r w:rsidRPr="00CF6C2E">
        <w:rPr>
          <w:rFonts w:ascii="Kalpurush" w:eastAsia="Calibri" w:hAnsi="Kalpurush" w:cs="Kalpurush"/>
          <w:cs/>
          <w:lang w:bidi="bn-IN"/>
        </w:rPr>
        <w:t>ঢাকা</w:t>
      </w:r>
      <w:r w:rsidRPr="00CF6C2E">
        <w:rPr>
          <w:rFonts w:ascii="Kalpurush" w:eastAsia="Calibri" w:hAnsi="Kalpurush" w:cs="Kalpurush"/>
        </w:rPr>
        <w:t>:</w:t>
      </w:r>
      <w:r w:rsidRPr="00CF6C2E">
        <w:rPr>
          <w:rFonts w:ascii="Kalpurush" w:eastAsia="Calibri" w:hAnsi="Kalpurush" w:cs="Kalpurush"/>
          <w:cs/>
          <w:lang w:bidi="bn-IN"/>
        </w:rPr>
        <w:t>ইউনিভার্সিটি</w:t>
      </w:r>
      <w:r w:rsidRPr="00CF6C2E">
        <w:rPr>
          <w:rFonts w:ascii="Kalpurush" w:eastAsia="Calibri" w:hAnsi="Kalpurush" w:cs="Kalpurush"/>
        </w:rPr>
        <w:t xml:space="preserve"> </w:t>
      </w:r>
      <w:r w:rsidRPr="00CF6C2E">
        <w:rPr>
          <w:rFonts w:ascii="Kalpurush" w:eastAsia="Calibri" w:hAnsi="Kalpurush" w:cs="Kalpurush"/>
          <w:cs/>
          <w:lang w:bidi="bn-IN"/>
        </w:rPr>
        <w:t>প্রেস লিমিটেড</w:t>
      </w:r>
      <w:r w:rsidRPr="00CF6C2E">
        <w:rPr>
          <w:rFonts w:ascii="Kalpurush" w:eastAsia="Calibri" w:hAnsi="Kalpurush" w:cs="Kalpurush"/>
        </w:rPr>
        <w:t xml:space="preserve">, </w:t>
      </w:r>
      <w:r w:rsidRPr="00CF6C2E">
        <w:rPr>
          <w:rFonts w:ascii="Kalpurush" w:eastAsia="Calibri" w:hAnsi="Kalpurush" w:cs="Kalpurush"/>
          <w:cs/>
          <w:lang w:bidi="bn-IN"/>
        </w:rPr>
        <w:t>২০০১।</w:t>
      </w:r>
    </w:p>
    <w:p w14:paraId="3D34C802" w14:textId="4956AC64" w:rsidR="00A26EC5" w:rsidRPr="00CF6C2E" w:rsidRDefault="00A26EC5" w:rsidP="00752C86">
      <w:pPr>
        <w:widowControl w:val="0"/>
        <w:spacing w:after="0" w:line="240" w:lineRule="auto"/>
        <w:ind w:left="562" w:hanging="562"/>
        <w:jc w:val="both"/>
        <w:rPr>
          <w:rFonts w:ascii="Kalpurush" w:eastAsia="Calibri" w:hAnsi="Kalpurush" w:cs="Kalpurush"/>
          <w:cs/>
          <w:lang w:bidi="bn-IN"/>
        </w:rPr>
      </w:pPr>
      <w:r w:rsidRPr="00CF6C2E">
        <w:rPr>
          <w:rFonts w:ascii="Kalpurush" w:eastAsia="Calibri" w:hAnsi="Kalpurush" w:cs="Kalpurush"/>
          <w:cs/>
          <w:lang w:bidi="bn-IN"/>
        </w:rPr>
        <w:t>সেন</w:t>
      </w:r>
      <w:r w:rsidRPr="00CF6C2E">
        <w:rPr>
          <w:rFonts w:ascii="Kalpurush" w:eastAsia="Calibri" w:hAnsi="Kalpurush" w:cs="Kalpurush"/>
        </w:rPr>
        <w:t xml:space="preserve">, </w:t>
      </w:r>
      <w:r w:rsidRPr="00CF6C2E">
        <w:rPr>
          <w:rFonts w:ascii="Kalpurush" w:eastAsia="Calibri" w:hAnsi="Kalpurush" w:cs="Kalpurush"/>
          <w:cs/>
          <w:lang w:bidi="bn-IN"/>
        </w:rPr>
        <w:t>দেবকন্যা</w:t>
      </w:r>
      <w:r w:rsidRPr="00CF6C2E">
        <w:rPr>
          <w:rFonts w:ascii="Kalpurush" w:eastAsia="Calibri" w:hAnsi="Kalpurush" w:cs="Kalpurush"/>
        </w:rPr>
        <w:t>, (</w:t>
      </w:r>
      <w:r w:rsidRPr="00CF6C2E">
        <w:rPr>
          <w:rFonts w:ascii="Kalpurush" w:eastAsia="Calibri" w:hAnsi="Kalpurush" w:cs="Kalpurush"/>
          <w:cs/>
          <w:lang w:bidi="bn-IN"/>
        </w:rPr>
        <w:t>সম্পা.)</w:t>
      </w:r>
      <w:r w:rsidRPr="00CF6C2E">
        <w:rPr>
          <w:rFonts w:ascii="Kalpurush" w:eastAsia="Calibri" w:hAnsi="Kalpurush" w:cs="Kalpurush"/>
        </w:rPr>
        <w:t xml:space="preserve">, </w:t>
      </w:r>
      <w:r w:rsidRPr="00CF6C2E">
        <w:rPr>
          <w:rFonts w:ascii="Kalpurush" w:eastAsia="Calibri" w:hAnsi="Kalpurush" w:cs="Kalpurush"/>
          <w:i/>
          <w:iCs/>
          <w:cs/>
          <w:lang w:bidi="bn-IN"/>
        </w:rPr>
        <w:t>চিঠিপত্রে রবীন্দ্রনাথ ও ড. দীনেশচন্দ্র সেন</w:t>
      </w:r>
      <w:r w:rsidRPr="00CF6C2E">
        <w:rPr>
          <w:rFonts w:ascii="Kalpurush" w:eastAsia="Calibri" w:hAnsi="Kalpurush" w:cs="Kalpurush"/>
        </w:rPr>
        <w:t xml:space="preserve">, </w:t>
      </w:r>
      <w:r w:rsidRPr="00CF6C2E">
        <w:rPr>
          <w:rFonts w:ascii="Kalpurush" w:eastAsia="Calibri" w:hAnsi="Kalpurush" w:cs="Kalpurush"/>
          <w:cs/>
          <w:lang w:bidi="bn-IN"/>
        </w:rPr>
        <w:t>ঢাকা</w:t>
      </w:r>
      <w:r w:rsidRPr="00CF6C2E">
        <w:rPr>
          <w:rFonts w:ascii="Kalpurush" w:eastAsia="Calibri" w:hAnsi="Kalpurush" w:cs="Kalpurush"/>
        </w:rPr>
        <w:t xml:space="preserve">: </w:t>
      </w:r>
      <w:r w:rsidRPr="00CF6C2E">
        <w:rPr>
          <w:rFonts w:ascii="Kalpurush" w:eastAsia="Calibri" w:hAnsi="Kalpurush" w:cs="Kalpurush"/>
          <w:cs/>
          <w:lang w:bidi="bn-IN"/>
        </w:rPr>
        <w:t>একুশে বাংলা প্রকাশন</w:t>
      </w:r>
      <w:r w:rsidRPr="00CF6C2E">
        <w:rPr>
          <w:rFonts w:ascii="Kalpurush" w:eastAsia="Calibri" w:hAnsi="Kalpurush" w:cs="Kalpurush"/>
        </w:rPr>
        <w:t xml:space="preserve">, </w:t>
      </w:r>
      <w:r w:rsidRPr="00CF6C2E">
        <w:rPr>
          <w:rFonts w:ascii="Kalpurush" w:eastAsia="Calibri" w:hAnsi="Kalpurush" w:cs="Kalpurush"/>
          <w:cs/>
          <w:lang w:bidi="bn-IN"/>
        </w:rPr>
        <w:t>২০১৫।</w:t>
      </w:r>
    </w:p>
    <w:p w14:paraId="268515A8" w14:textId="77777777" w:rsidR="00067965" w:rsidRPr="00CF6C2E" w:rsidRDefault="00067965" w:rsidP="00752C86">
      <w:pPr>
        <w:widowControl w:val="0"/>
        <w:spacing w:after="0" w:line="240" w:lineRule="auto"/>
        <w:ind w:left="562" w:hanging="562"/>
        <w:rPr>
          <w:rFonts w:ascii="Kalpurush" w:eastAsia="Calibri" w:hAnsi="Kalpurush" w:cs="Kalpurush"/>
        </w:rPr>
      </w:pPr>
      <w:r w:rsidRPr="00CF6C2E">
        <w:rPr>
          <w:rFonts w:ascii="Kalpurush" w:eastAsia="Calibri" w:hAnsi="Kalpurush" w:cs="Kalpurush"/>
          <w:cs/>
          <w:lang w:bidi="bn-IN"/>
        </w:rPr>
        <w:t>রোকেয়া</w:t>
      </w:r>
      <w:r w:rsidRPr="00CF6C2E">
        <w:rPr>
          <w:rFonts w:ascii="Kalpurush" w:eastAsia="Calibri" w:hAnsi="Kalpurush" w:cs="Kalpurush"/>
        </w:rPr>
        <w:t xml:space="preserve">, </w:t>
      </w:r>
      <w:r w:rsidRPr="00CF6C2E">
        <w:rPr>
          <w:rFonts w:ascii="Kalpurush" w:eastAsia="Calibri" w:hAnsi="Kalpurush" w:cs="Kalpurush"/>
          <w:cs/>
          <w:lang w:bidi="bn-IN"/>
        </w:rPr>
        <w:t>বেগম</w:t>
      </w:r>
      <w:r w:rsidRPr="00CF6C2E">
        <w:rPr>
          <w:rFonts w:ascii="Kalpurush" w:eastAsia="Calibri" w:hAnsi="Kalpurush" w:cs="Kalpurush"/>
        </w:rPr>
        <w:t xml:space="preserve">, </w:t>
      </w:r>
      <w:r w:rsidRPr="00CF6C2E">
        <w:rPr>
          <w:rFonts w:ascii="Kalpurush" w:eastAsia="Calibri" w:hAnsi="Kalpurush" w:cs="Kalpurush"/>
          <w:i/>
          <w:iCs/>
          <w:cs/>
          <w:lang w:bidi="bn-IN"/>
        </w:rPr>
        <w:t>স্ত্রী</w:t>
      </w:r>
      <w:r w:rsidRPr="00CF6C2E">
        <w:rPr>
          <w:rFonts w:ascii="Kalpurush" w:eastAsia="Calibri" w:hAnsi="Kalpurush" w:cs="Kalpurush"/>
          <w:i/>
          <w:iCs/>
        </w:rPr>
        <w:t xml:space="preserve"> </w:t>
      </w:r>
      <w:r w:rsidRPr="00CF6C2E">
        <w:rPr>
          <w:rFonts w:ascii="Kalpurush" w:eastAsia="Calibri" w:hAnsi="Kalpurush" w:cs="Kalpurush"/>
          <w:i/>
          <w:iCs/>
          <w:cs/>
          <w:lang w:bidi="bn-IN"/>
        </w:rPr>
        <w:t>জাতির অবনতি</w:t>
      </w:r>
      <w:r w:rsidRPr="00CF6C2E">
        <w:rPr>
          <w:rFonts w:ascii="Kalpurush" w:eastAsia="Calibri" w:hAnsi="Kalpurush" w:cs="Kalpurush"/>
          <w:i/>
          <w:iCs/>
        </w:rPr>
        <w:t>,</w:t>
      </w:r>
      <w:r w:rsidRPr="00CF6C2E">
        <w:rPr>
          <w:rFonts w:ascii="Kalpurush" w:eastAsia="Calibri" w:hAnsi="Kalpurush" w:cs="Kalpurush"/>
        </w:rPr>
        <w:t xml:space="preserve"> </w:t>
      </w:r>
      <w:r w:rsidRPr="00CF6C2E">
        <w:rPr>
          <w:rFonts w:ascii="Kalpurush" w:eastAsia="Calibri" w:hAnsi="Kalpurush" w:cs="Kalpurush"/>
          <w:cs/>
          <w:lang w:bidi="bn-IN"/>
        </w:rPr>
        <w:t>মতিচুর</w:t>
      </w:r>
      <w:r w:rsidRPr="00CF6C2E">
        <w:rPr>
          <w:rFonts w:ascii="Kalpurush" w:eastAsia="Calibri" w:hAnsi="Kalpurush" w:cs="Kalpurush" w:hint="cs"/>
          <w:cs/>
          <w:lang w:bidi="bn-IN"/>
        </w:rPr>
        <w:t>,</w:t>
      </w:r>
      <w:r w:rsidRPr="00CF6C2E">
        <w:rPr>
          <w:rFonts w:ascii="Kalpurush" w:eastAsia="Calibri" w:hAnsi="Kalpurush" w:cs="Kalpurush"/>
          <w:cs/>
          <w:lang w:bidi="bn-IN"/>
        </w:rPr>
        <w:t xml:space="preserve"> প্রথম খণ্ড</w:t>
      </w:r>
      <w:r w:rsidRPr="00CF6C2E">
        <w:rPr>
          <w:rFonts w:ascii="Kalpurush" w:eastAsia="Calibri" w:hAnsi="Kalpurush" w:cs="Kalpurush"/>
        </w:rPr>
        <w:t xml:space="preserve">, </w:t>
      </w:r>
      <w:r w:rsidRPr="00CF6C2E">
        <w:rPr>
          <w:rFonts w:ascii="Kalpurush" w:eastAsia="Calibri" w:hAnsi="Kalpurush" w:cs="Kalpurush"/>
          <w:cs/>
          <w:lang w:bidi="bn-IN"/>
        </w:rPr>
        <w:t>আবদুল কাদির (সম্পা.)</w:t>
      </w:r>
      <w:r w:rsidRPr="00CF6C2E">
        <w:rPr>
          <w:rFonts w:ascii="Kalpurush" w:eastAsia="Calibri" w:hAnsi="Kalpurush" w:cs="Kalpurush"/>
        </w:rPr>
        <w:t xml:space="preserve">, </w:t>
      </w:r>
      <w:r w:rsidRPr="00CF6C2E">
        <w:rPr>
          <w:rFonts w:ascii="Kalpurush" w:eastAsia="Calibri" w:hAnsi="Kalpurush" w:cs="Kalpurush"/>
          <w:cs/>
          <w:lang w:bidi="bn-IN"/>
        </w:rPr>
        <w:t>বেগম রোকেয়া রচনাবলী।</w:t>
      </w:r>
      <w:r w:rsidRPr="00CF6C2E">
        <w:rPr>
          <w:rFonts w:ascii="Kalpurush" w:eastAsia="Calibri" w:hAnsi="Kalpurush" w:cs="Kalpurush"/>
        </w:rPr>
        <w:t xml:space="preserve">  </w:t>
      </w:r>
    </w:p>
    <w:p w14:paraId="6BC396D5" w14:textId="1B7EEA68" w:rsidR="00B85206" w:rsidRPr="0059370A" w:rsidRDefault="00B85206" w:rsidP="00752C86">
      <w:pPr>
        <w:widowControl w:val="0"/>
        <w:spacing w:after="0" w:line="240" w:lineRule="auto"/>
        <w:ind w:left="562" w:hanging="562"/>
        <w:jc w:val="both"/>
        <w:rPr>
          <w:rFonts w:ascii="Kalpurush" w:eastAsia="Calibri" w:hAnsi="Kalpurush" w:cs="Kalpurush"/>
          <w:lang w:val="en-IN"/>
        </w:rPr>
      </w:pPr>
      <w:r w:rsidRPr="00CF6C2E">
        <w:rPr>
          <w:rFonts w:ascii="Kalpurush" w:eastAsia="Calibri" w:hAnsi="Kalpurush" w:cs="Kalpurush"/>
          <w:cs/>
          <w:lang w:bidi="bn-IN"/>
        </w:rPr>
        <w:t>সিদ্দিকী</w:t>
      </w:r>
      <w:r w:rsidRPr="00CF6C2E">
        <w:rPr>
          <w:rFonts w:ascii="Kalpurush" w:eastAsia="Calibri" w:hAnsi="Kalpurush" w:cs="Kalpurush"/>
        </w:rPr>
        <w:t xml:space="preserve">, </w:t>
      </w:r>
      <w:r w:rsidRPr="00CF6C2E">
        <w:rPr>
          <w:rFonts w:ascii="Kalpurush" w:eastAsia="Calibri" w:hAnsi="Kalpurush" w:cs="Kalpurush"/>
          <w:cs/>
          <w:lang w:bidi="bn-IN"/>
        </w:rPr>
        <w:t>অধ্যাপক জিলুর রহমান</w:t>
      </w:r>
      <w:r w:rsidRPr="00CF6C2E">
        <w:rPr>
          <w:rFonts w:ascii="Kalpurush" w:eastAsia="Calibri" w:hAnsi="Kalpurush" w:cs="Kalpurush"/>
        </w:rPr>
        <w:t xml:space="preserve">, </w:t>
      </w:r>
      <w:r w:rsidRPr="00CF6C2E">
        <w:rPr>
          <w:rFonts w:ascii="Kalpurush" w:eastAsia="Calibri" w:hAnsi="Kalpurush" w:cs="Kalpurush"/>
          <w:i/>
          <w:iCs/>
          <w:cs/>
          <w:lang w:bidi="bn-IN"/>
        </w:rPr>
        <w:t>বেগম রোকেয়া: নারীশিক্ষা</w:t>
      </w:r>
      <w:r w:rsidRPr="00CF6C2E">
        <w:rPr>
          <w:rFonts w:ascii="Kalpurush" w:eastAsia="Calibri" w:hAnsi="Kalpurush" w:cs="Kalpurush"/>
          <w:i/>
          <w:iCs/>
        </w:rPr>
        <w:t xml:space="preserve">, </w:t>
      </w:r>
      <w:r w:rsidRPr="00CF6C2E">
        <w:rPr>
          <w:rFonts w:ascii="Kalpurush" w:eastAsia="Calibri" w:hAnsi="Kalpurush" w:cs="Kalpurush"/>
          <w:i/>
          <w:iCs/>
          <w:cs/>
          <w:lang w:bidi="bn-IN"/>
        </w:rPr>
        <w:t>সৈয়দা আতিকুন নাহার ও অন্যান্য</w:t>
      </w:r>
      <w:r w:rsidRPr="00CF6C2E">
        <w:rPr>
          <w:rFonts w:ascii="Kalpurush" w:eastAsia="Calibri" w:hAnsi="Kalpurush" w:cs="Kalpurush"/>
        </w:rPr>
        <w:t xml:space="preserve"> (</w:t>
      </w:r>
      <w:r w:rsidRPr="00CF6C2E">
        <w:rPr>
          <w:rFonts w:ascii="Kalpurush" w:eastAsia="Calibri" w:hAnsi="Kalpurush" w:cs="Kalpurush"/>
          <w:cs/>
          <w:lang w:bidi="bn-IN"/>
        </w:rPr>
        <w:t>সম্পা.)</w:t>
      </w:r>
      <w:r w:rsidRPr="00CF6C2E">
        <w:rPr>
          <w:rFonts w:ascii="Kalpurush" w:eastAsia="Calibri" w:hAnsi="Kalpurush" w:cs="Kalpurush"/>
        </w:rPr>
        <w:t xml:space="preserve">, </w:t>
      </w:r>
      <w:r w:rsidRPr="00CF6C2E">
        <w:rPr>
          <w:rFonts w:ascii="Kalpurush" w:eastAsia="Calibri" w:hAnsi="Kalpurush" w:cs="Kalpurush"/>
          <w:cs/>
          <w:lang w:bidi="bn-IN"/>
        </w:rPr>
        <w:t>রোকেয়া স্মারক বক্তৃতামালা</w:t>
      </w:r>
      <w:r w:rsidRPr="00CF6C2E">
        <w:rPr>
          <w:rFonts w:ascii="Kalpurush" w:eastAsia="Calibri" w:hAnsi="Kalpurush" w:cs="Kalpurush"/>
        </w:rPr>
        <w:t xml:space="preserve">, </w:t>
      </w:r>
      <w:r w:rsidRPr="00CF6C2E">
        <w:rPr>
          <w:rFonts w:ascii="Kalpurush" w:eastAsia="Calibri" w:hAnsi="Kalpurush" w:cs="Kalpurush"/>
          <w:cs/>
          <w:lang w:bidi="bn-IN"/>
        </w:rPr>
        <w:t>রোকেয়া মেমোরিয়াল ফাউন্ডেশন</w:t>
      </w:r>
      <w:r w:rsidRPr="00CF6C2E">
        <w:rPr>
          <w:rFonts w:ascii="Kalpurush" w:eastAsia="Calibri" w:hAnsi="Kalpurush" w:cs="Kalpurush"/>
        </w:rPr>
        <w:t xml:space="preserve">, </w:t>
      </w:r>
      <w:r w:rsidRPr="00CF6C2E">
        <w:rPr>
          <w:rFonts w:ascii="Kalpurush" w:eastAsia="Calibri" w:hAnsi="Kalpurush" w:cs="Kalpurush"/>
          <w:cs/>
          <w:lang w:bidi="bn-IN"/>
        </w:rPr>
        <w:t>ঢাকা</w:t>
      </w:r>
      <w:r w:rsidR="00A26EC5" w:rsidRPr="00CF6C2E">
        <w:rPr>
          <w:rFonts w:ascii="Kalpurush" w:eastAsia="Calibri" w:hAnsi="Kalpurush" w:cs="Kalpurush"/>
        </w:rPr>
        <w:t>:</w:t>
      </w:r>
      <w:r w:rsidRPr="00CF6C2E">
        <w:rPr>
          <w:rFonts w:ascii="Kalpurush" w:eastAsia="Calibri" w:hAnsi="Kalpurush" w:cs="Kalpurush"/>
        </w:rPr>
        <w:t xml:space="preserve"> </w:t>
      </w:r>
      <w:r w:rsidRPr="00CF6C2E">
        <w:rPr>
          <w:rFonts w:ascii="Kalpurush" w:eastAsia="Calibri" w:hAnsi="Kalpurush" w:cs="Kalpurush"/>
          <w:cs/>
          <w:lang w:bidi="bn-IN"/>
        </w:rPr>
        <w:t>ঢাকা বিশ্ববিদ্যালয়</w:t>
      </w:r>
      <w:r w:rsidRPr="00CF6C2E">
        <w:rPr>
          <w:rFonts w:ascii="Kalpurush" w:eastAsia="Calibri" w:hAnsi="Kalpurush" w:cs="Kalpurush"/>
        </w:rPr>
        <w:t xml:space="preserve">, </w:t>
      </w:r>
      <w:r w:rsidRPr="00CF6C2E">
        <w:rPr>
          <w:rFonts w:ascii="Kalpurush" w:eastAsia="Calibri" w:hAnsi="Kalpurush" w:cs="Kalpurush"/>
          <w:cs/>
          <w:lang w:bidi="bn-IN"/>
        </w:rPr>
        <w:t>২০১৬।</w:t>
      </w:r>
      <w:r w:rsidR="0059370A">
        <w:rPr>
          <w:rFonts w:ascii="Kalpurush" w:eastAsia="Calibri" w:hAnsi="Kalpurush" w:cs="Kalpurush"/>
          <w:lang w:val="en-IN" w:bidi="bn-IN"/>
        </w:rPr>
        <w:t>.</w:t>
      </w:r>
      <w:bookmarkStart w:id="0" w:name="_GoBack"/>
      <w:bookmarkEnd w:id="0"/>
    </w:p>
    <w:p w14:paraId="15BCE991" w14:textId="77777777" w:rsidR="00B85206" w:rsidRPr="008F3882" w:rsidRDefault="00B85206" w:rsidP="00752C86">
      <w:pPr>
        <w:widowControl w:val="0"/>
        <w:spacing w:after="0" w:line="360" w:lineRule="auto"/>
        <w:jc w:val="both"/>
        <w:rPr>
          <w:rFonts w:ascii="Kalpurush" w:hAnsi="Kalpurush" w:cs="Kalpurush"/>
          <w:b/>
          <w:bCs/>
        </w:rPr>
      </w:pPr>
    </w:p>
    <w:sectPr w:rsidR="00B85206" w:rsidRPr="008F3882" w:rsidSect="00612216">
      <w:headerReference w:type="default" r:id="rId9"/>
      <w:footerReference w:type="default" r:id="rId10"/>
      <w:pgSz w:w="11906" w:h="16838" w:code="9"/>
      <w:pgMar w:top="2160" w:right="2016" w:bottom="1872" w:left="2016" w:header="1440" w:footer="1872" w:gutter="0"/>
      <w:pgNumType w:start="1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9F62C" w14:textId="77777777" w:rsidR="00E4004B" w:rsidRDefault="00E4004B" w:rsidP="0031448F">
      <w:pPr>
        <w:spacing w:after="0" w:line="240" w:lineRule="auto"/>
      </w:pPr>
      <w:r>
        <w:separator/>
      </w:r>
    </w:p>
  </w:endnote>
  <w:endnote w:type="continuationSeparator" w:id="0">
    <w:p w14:paraId="65AE0E00" w14:textId="77777777" w:rsidR="00E4004B" w:rsidRDefault="00E4004B" w:rsidP="0031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purush">
    <w:panose1 w:val="020006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D43C4" w14:textId="77777777" w:rsidR="00DB180D" w:rsidRDefault="00DB180D" w:rsidP="00DB180D">
    <w:pPr>
      <w:pStyle w:val="Footer"/>
      <w:rPr>
        <w:rFonts w:ascii="Times New Roman" w:hAnsi="Times New Roman" w:cs="Times New Roman"/>
        <w:sz w:val="16"/>
        <w:szCs w:val="16"/>
      </w:rPr>
    </w:pPr>
    <w:r>
      <w:rPr>
        <w:rFonts w:ascii="Times New Roman" w:hAnsi="Times New Roman" w:cs="Times New Roman"/>
        <w:sz w:val="16"/>
        <w:szCs w:val="16"/>
      </w:rPr>
      <w:t>___________________________________</w:t>
    </w:r>
  </w:p>
  <w:p w14:paraId="3E6D8D0C" w14:textId="7B9D014D" w:rsidR="00DB180D" w:rsidRDefault="00DB180D" w:rsidP="00DB180D">
    <w:pPr>
      <w:pStyle w:val="Footer"/>
      <w:rPr>
        <w:rFonts w:ascii="Times New Roman" w:hAnsi="Times New Roman" w:cs="Times New Roman"/>
        <w:noProof/>
        <w:sz w:val="20"/>
        <w:szCs w:val="20"/>
      </w:rPr>
    </w:pPr>
    <w:r w:rsidRPr="00227B94">
      <w:rPr>
        <w:rFonts w:ascii="Times New Roman" w:hAnsi="Times New Roman" w:cs="Times New Roman"/>
        <w:sz w:val="16"/>
        <w:szCs w:val="16"/>
      </w:rPr>
      <w:t>© 202</w:t>
    </w:r>
    <w:r>
      <w:rPr>
        <w:rFonts w:ascii="Times New Roman" w:hAnsi="Times New Roman" w:cs="Times New Roman"/>
        <w:sz w:val="16"/>
        <w:szCs w:val="16"/>
      </w:rPr>
      <w:t>3</w:t>
    </w:r>
    <w:r w:rsidRPr="00227B94">
      <w:rPr>
        <w:rFonts w:ascii="Times New Roman" w:hAnsi="Times New Roman" w:cs="Times New Roman"/>
        <w:sz w:val="16"/>
        <w:szCs w:val="16"/>
      </w:rPr>
      <w:t xml:space="preserve"> Vidyasagar University Publication Division, Vidyasagar University, Midnapore</w:t>
    </w:r>
    <w:sdt>
      <w:sdtPr>
        <w:id w:val="-489866211"/>
        <w:docPartObj>
          <w:docPartGallery w:val="Page Numbers (Bottom of Page)"/>
          <w:docPartUnique/>
        </w:docPartObj>
      </w:sdtPr>
      <w:sdtEndPr>
        <w:rPr>
          <w:rFonts w:ascii="Times New Roman" w:hAnsi="Times New Roman" w:cs="Times New Roman"/>
          <w:noProof/>
          <w:sz w:val="20"/>
          <w:szCs w:val="20"/>
        </w:rPr>
      </w:sdtEndPr>
      <w:sdtContent>
        <w:r>
          <w:tab/>
          <w:t xml:space="preserve">         </w:t>
        </w:r>
        <w:r w:rsidRPr="00597D79">
          <w:rPr>
            <w:rFonts w:ascii="Times New Roman" w:hAnsi="Times New Roman" w:cs="Times New Roman"/>
          </w:rPr>
          <w:fldChar w:fldCharType="begin"/>
        </w:r>
        <w:r w:rsidRPr="00597D79">
          <w:rPr>
            <w:rFonts w:ascii="Times New Roman" w:hAnsi="Times New Roman" w:cs="Times New Roman"/>
          </w:rPr>
          <w:instrText xml:space="preserve"> PAGE   \* MERGEFORMAT </w:instrText>
        </w:r>
        <w:r w:rsidRPr="00597D79">
          <w:rPr>
            <w:rFonts w:ascii="Times New Roman" w:hAnsi="Times New Roman" w:cs="Times New Roman"/>
          </w:rPr>
          <w:fldChar w:fldCharType="separate"/>
        </w:r>
        <w:r w:rsidR="0059370A">
          <w:rPr>
            <w:rFonts w:ascii="Times New Roman" w:hAnsi="Times New Roman" w:cs="Times New Roman"/>
            <w:noProof/>
          </w:rPr>
          <w:t>185</w:t>
        </w:r>
        <w:r w:rsidRPr="00597D79">
          <w:rPr>
            <w:rFonts w:ascii="Times New Roman" w:hAnsi="Times New Roman" w:cs="Times New Roman"/>
            <w:noProof/>
          </w:rPr>
          <w:fldChar w:fldCharType="end"/>
        </w:r>
      </w:sdtContent>
    </w:sdt>
  </w:p>
  <w:p w14:paraId="0BC8CCD8" w14:textId="77777777" w:rsidR="00DB180D" w:rsidRPr="002C6C9E" w:rsidRDefault="00DB180D" w:rsidP="00DB180D">
    <w:pPr>
      <w:pStyle w:val="Header"/>
      <w:rPr>
        <w:rFonts w:ascii="Times New Roman" w:hAnsi="Times New Roman" w:cs="Times New Roman"/>
        <w:sz w:val="18"/>
        <w:szCs w:val="18"/>
      </w:rPr>
    </w:pPr>
    <w:r w:rsidRPr="002C6C9E">
      <w:rPr>
        <w:rFonts w:ascii="Times New Roman" w:hAnsi="Times New Roman" w:cs="Times New Roman"/>
        <w:sz w:val="18"/>
        <w:szCs w:val="18"/>
      </w:rPr>
      <w:t>DOI: http://dx.doi.org/10.62424/</w:t>
    </w:r>
    <w:r>
      <w:rPr>
        <w:rFonts w:ascii="Times New Roman" w:hAnsi="Times New Roman" w:cs="Times New Roman"/>
        <w:sz w:val="18"/>
        <w:szCs w:val="18"/>
      </w:rPr>
      <w:t>VUJH</w:t>
    </w:r>
    <w:r w:rsidRPr="002C6C9E">
      <w:rPr>
        <w:rFonts w:ascii="Times New Roman" w:hAnsi="Times New Roman" w:cs="Times New Roman"/>
        <w:sz w:val="18"/>
        <w:szCs w:val="18"/>
      </w:rPr>
      <w:t>.2024.1</w:t>
    </w:r>
    <w:r>
      <w:rPr>
        <w:rFonts w:ascii="Times New Roman" w:hAnsi="Times New Roman" w:cs="Times New Roman"/>
        <w:sz w:val="18"/>
        <w:szCs w:val="18"/>
      </w:rPr>
      <w:t>1</w:t>
    </w:r>
    <w:r w:rsidRPr="002C6C9E">
      <w:rPr>
        <w:rFonts w:ascii="Times New Roman" w:hAnsi="Times New Roman" w:cs="Times New Roman"/>
        <w:sz w:val="18"/>
        <w:szCs w:val="18"/>
      </w:rPr>
      <w:t>.00.</w:t>
    </w:r>
    <w:r w:rsidR="00AC0C51">
      <w:rPr>
        <w:rFonts w:ascii="Times New Roman" w:hAnsi="Times New Roman" w:cs="Times New Roman"/>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1B509" w14:textId="77777777" w:rsidR="00E4004B" w:rsidRDefault="00E4004B" w:rsidP="0031448F">
      <w:pPr>
        <w:spacing w:after="0" w:line="240" w:lineRule="auto"/>
      </w:pPr>
      <w:r>
        <w:separator/>
      </w:r>
    </w:p>
  </w:footnote>
  <w:footnote w:type="continuationSeparator" w:id="0">
    <w:p w14:paraId="0FEB2119" w14:textId="77777777" w:rsidR="00E4004B" w:rsidRDefault="00E4004B" w:rsidP="0031448F">
      <w:pPr>
        <w:spacing w:after="0" w:line="240" w:lineRule="auto"/>
      </w:pPr>
      <w:r>
        <w:continuationSeparator/>
      </w:r>
    </w:p>
  </w:footnote>
  <w:footnote w:id="1">
    <w:p w14:paraId="3279ADEB" w14:textId="314D0233" w:rsidR="0031448F" w:rsidRPr="00CF6C2E" w:rsidRDefault="0031448F"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R.C. Gupta, </w:t>
      </w:r>
      <w:r w:rsidRPr="00CF6C2E">
        <w:rPr>
          <w:rFonts w:ascii="Kalpurush" w:hAnsi="Kalpurush" w:cs="Kalpurush"/>
          <w:i/>
          <w:iCs/>
        </w:rPr>
        <w:t xml:space="preserve">King`s Historiography, </w:t>
      </w:r>
      <w:r w:rsidRPr="00CF6C2E">
        <w:rPr>
          <w:rFonts w:ascii="Kalpurush" w:hAnsi="Kalpurush" w:cs="Kalpurush"/>
        </w:rPr>
        <w:t>(Delhi, Educational Publishers, 1985), 72.</w:t>
      </w:r>
    </w:p>
  </w:footnote>
  <w:footnote w:id="2">
    <w:p w14:paraId="0111EEEF" w14:textId="7737F901" w:rsidR="0031448F" w:rsidRPr="00CF6C2E" w:rsidRDefault="0031448F" w:rsidP="00CF6C2E">
      <w:pPr>
        <w:pStyle w:val="FootnoteText"/>
        <w:jc w:val="both"/>
        <w:rPr>
          <w:rFonts w:ascii="Kalpurush" w:hAnsi="Kalpurush" w:cs="Kalpurush"/>
        </w:rPr>
      </w:pPr>
      <w:r w:rsidRPr="00CF6C2E">
        <w:rPr>
          <w:rStyle w:val="FootnoteReference"/>
          <w:rFonts w:ascii="Kalpurush" w:hAnsi="Kalpurush" w:cs="Kalpurush"/>
        </w:rPr>
        <w:footnoteRef/>
      </w:r>
      <w:r w:rsidR="00C90629" w:rsidRPr="00CF6C2E">
        <w:rPr>
          <w:rFonts w:ascii="Kalpurush" w:hAnsi="Kalpurush" w:cs="Kalpurush"/>
        </w:rPr>
        <w:t xml:space="preserve"> https://paperpile.c</w:t>
      </w:r>
      <w:r w:rsidRPr="00CF6C2E">
        <w:rPr>
          <w:rFonts w:ascii="Kalpurush" w:hAnsi="Kalpurush" w:cs="Kalpurush"/>
        </w:rPr>
        <w:t>om/g/letter-primary-source/, citation date and time 28 Novembor, at 10:45 pm.</w:t>
      </w:r>
    </w:p>
  </w:footnote>
  <w:footnote w:id="3">
    <w:p w14:paraId="28080325" w14:textId="77777777" w:rsidR="0031448F" w:rsidRPr="00CF6C2E" w:rsidRDefault="0031448F"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1421AE" w:rsidRPr="00CF6C2E">
        <w:rPr>
          <w:rFonts w:ascii="Kalpurush" w:hAnsi="Kalpurush" w:cs="Kalpurush"/>
        </w:rPr>
        <w:t>https://www.darwinproject. ac. Uk/learning/ universities/letters-primary-source citation date and time: 6 July at 9.37 am. বিস্তারিত পড়ুন, The aim of the course is to look closely at these letters, both to understand Darwin’s work in its broader social context, and to explore the vital role of communication in science. This course Teaches students how to engage with primary source material, specifically, how to use letters as evidence in academic research and the myriad of ways in ways in which this can be done.</w:t>
      </w:r>
    </w:p>
  </w:footnote>
  <w:footnote w:id="4">
    <w:p w14:paraId="566D5E62" w14:textId="6C79293C" w:rsidR="001421AE" w:rsidRPr="00CF6C2E" w:rsidRDefault="001421AE"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দেবকন্যা সেন (সম্পা.), </w:t>
      </w:r>
      <w:r w:rsidRPr="00CF6C2E">
        <w:rPr>
          <w:rFonts w:ascii="Kalpurush" w:hAnsi="Kalpurush" w:cs="Kalpurush"/>
          <w:i/>
          <w:iCs/>
        </w:rPr>
        <w:t>চিঠিপত্রে রবীন্দ্রনাথ ও ড. দীনেশচন্দ্র সেন</w:t>
      </w:r>
      <w:r w:rsidRPr="00CF6C2E">
        <w:rPr>
          <w:rFonts w:ascii="Kalpurush" w:hAnsi="Kalpurush" w:cs="Kalpurush"/>
        </w:rPr>
        <w:t>, (ঢাকা</w:t>
      </w:r>
      <w:r w:rsidR="004123E0" w:rsidRPr="00CF6C2E">
        <w:rPr>
          <w:rFonts w:ascii="Kalpurush" w:hAnsi="Kalpurush" w:cs="Kalpurush"/>
        </w:rPr>
        <w:t>:</w:t>
      </w:r>
      <w:r w:rsidRPr="00CF6C2E">
        <w:rPr>
          <w:rFonts w:ascii="Kalpurush" w:hAnsi="Kalpurush" w:cs="Kalpurush"/>
        </w:rPr>
        <w:t xml:space="preserve"> একুশে বাংলা প্রকাশন, ২০১৫).</w:t>
      </w:r>
      <w:r w:rsidR="002644B2" w:rsidRPr="00CF6C2E">
        <w:rPr>
          <w:rFonts w:ascii="Kalpurush" w:hAnsi="Kalpurush" w:cs="Kalpurush"/>
        </w:rPr>
        <w:t xml:space="preserve"> </w:t>
      </w:r>
    </w:p>
  </w:footnote>
  <w:footnote w:id="5">
    <w:p w14:paraId="3CCAC6EE" w14:textId="3B1DB99D" w:rsidR="001421AE" w:rsidRPr="00CF6C2E" w:rsidRDefault="001421AE"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R.C. Gupta, </w:t>
      </w:r>
      <w:r w:rsidR="00C90629" w:rsidRPr="00CF6C2E">
        <w:rPr>
          <w:rFonts w:ascii="Kalpurush" w:hAnsi="Kalpurush" w:cs="Kalpurush"/>
          <w:i/>
          <w:iCs/>
        </w:rPr>
        <w:t xml:space="preserve">King`s Historiography, </w:t>
      </w:r>
      <w:r w:rsidRPr="00CF6C2E">
        <w:rPr>
          <w:rFonts w:ascii="Kalpurush" w:hAnsi="Kalpurush" w:cs="Kalpurush"/>
        </w:rPr>
        <w:t>72.</w:t>
      </w:r>
    </w:p>
  </w:footnote>
  <w:footnote w:id="6">
    <w:p w14:paraId="4A3E7B37" w14:textId="77777777" w:rsidR="001421AE" w:rsidRPr="00CF6C2E" w:rsidRDefault="001421AE" w:rsidP="00CF6C2E">
      <w:pPr>
        <w:spacing w:after="0" w:line="240" w:lineRule="auto"/>
        <w:jc w:val="both"/>
        <w:rPr>
          <w:rFonts w:ascii="Kalpurush" w:hAnsi="Kalpurush" w:cs="Kalpurush"/>
          <w:sz w:val="20"/>
          <w:szCs w:val="20"/>
        </w:rPr>
      </w:pPr>
      <w:r w:rsidRPr="00CF6C2E">
        <w:rPr>
          <w:rStyle w:val="FootnoteReference"/>
          <w:rFonts w:ascii="Kalpurush" w:hAnsi="Kalpurush" w:cs="Kalpurush"/>
          <w:sz w:val="20"/>
          <w:szCs w:val="20"/>
        </w:rPr>
        <w:footnoteRef/>
      </w:r>
      <w:r w:rsidRPr="00CF6C2E">
        <w:rPr>
          <w:rFonts w:ascii="Kalpurush" w:hAnsi="Kalpurush" w:cs="Kalpurush"/>
          <w:sz w:val="20"/>
          <w:szCs w:val="20"/>
        </w:rPr>
        <w:t xml:space="preserve"> https://srabangla.net/post/sb-4239/_ প্রকাশ: ডিসেম্বর ৯, ২০১৭। citation date: শুক্রবার ২৬</w:t>
      </w:r>
      <w:r w:rsidR="00166031" w:rsidRPr="00CF6C2E">
        <w:rPr>
          <w:rFonts w:ascii="Kalpurush" w:hAnsi="Kalpurush" w:cs="Kalpurush"/>
          <w:sz w:val="20"/>
          <w:szCs w:val="20"/>
        </w:rPr>
        <w:t xml:space="preserve"> </w:t>
      </w:r>
      <w:r w:rsidRPr="00CF6C2E">
        <w:rPr>
          <w:rFonts w:ascii="Kalpurush" w:hAnsi="Kalpurush" w:cs="Kalpurush"/>
          <w:sz w:val="20"/>
          <w:szCs w:val="20"/>
        </w:rPr>
        <w:t>জুলাই</w:t>
      </w:r>
      <w:r w:rsidR="00AF7B8C" w:rsidRPr="00CF6C2E">
        <w:rPr>
          <w:rFonts w:ascii="Kalpurush" w:hAnsi="Kalpurush" w:cs="Kalpurush"/>
          <w:sz w:val="20"/>
          <w:szCs w:val="20"/>
        </w:rPr>
        <w:t xml:space="preserve"> </w:t>
      </w:r>
      <w:r w:rsidRPr="00CF6C2E">
        <w:rPr>
          <w:rFonts w:ascii="Kalpurush" w:hAnsi="Kalpurush" w:cs="Kalpurush"/>
          <w:sz w:val="20"/>
          <w:szCs w:val="20"/>
        </w:rPr>
        <w:t>২০১৯</w:t>
      </w:r>
      <w:r w:rsidR="00166031" w:rsidRPr="00CF6C2E">
        <w:rPr>
          <w:rFonts w:ascii="Kalpurush" w:hAnsi="Kalpurush" w:cs="Kalpurush"/>
          <w:sz w:val="20"/>
          <w:szCs w:val="20"/>
        </w:rPr>
        <w:t>।</w:t>
      </w:r>
    </w:p>
  </w:footnote>
  <w:footnote w:id="7">
    <w:p w14:paraId="5A09D641" w14:textId="620EF87D" w:rsidR="00166031" w:rsidRPr="00CF6C2E" w:rsidRDefault="00166031"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মালেকা বেগম ও সৈয়দ আজিজুল হক, </w:t>
      </w:r>
      <w:r w:rsidRPr="00CF6C2E">
        <w:rPr>
          <w:rFonts w:ascii="Kalpurush" w:hAnsi="Kalpurush" w:cs="Kalpurush"/>
          <w:i/>
          <w:iCs/>
        </w:rPr>
        <w:t>আমি নারী,</w:t>
      </w:r>
      <w:r w:rsidRPr="00CF6C2E">
        <w:rPr>
          <w:rFonts w:ascii="Kalpurush" w:hAnsi="Kalpurush" w:cs="Kalpurush"/>
        </w:rPr>
        <w:t xml:space="preserve"> (ঢাকা, ইউনিভার্সিটি প্রেস লিমিটেড, ২০০১), Xiv।</w:t>
      </w:r>
    </w:p>
  </w:footnote>
  <w:footnote w:id="8">
    <w:p w14:paraId="466D5D52" w14:textId="792087A9" w:rsidR="00166031" w:rsidRPr="00CF6C2E" w:rsidRDefault="00166031" w:rsidP="00CF6C2E">
      <w:pPr>
        <w:spacing w:after="0" w:line="240" w:lineRule="auto"/>
        <w:jc w:val="both"/>
        <w:rPr>
          <w:rFonts w:ascii="Kalpurush" w:hAnsi="Kalpurush" w:cs="Kalpurush"/>
          <w:sz w:val="20"/>
          <w:szCs w:val="20"/>
        </w:rPr>
      </w:pPr>
      <w:r w:rsidRPr="00CF6C2E">
        <w:rPr>
          <w:rStyle w:val="FootnoteReference"/>
          <w:rFonts w:ascii="Kalpurush" w:hAnsi="Kalpurush" w:cs="Kalpurush"/>
          <w:sz w:val="20"/>
          <w:szCs w:val="20"/>
        </w:rPr>
        <w:footnoteRef/>
      </w:r>
      <w:r w:rsidRPr="00CF6C2E">
        <w:rPr>
          <w:rFonts w:ascii="Kalpurush" w:hAnsi="Kalpurush" w:cs="Kalpurush"/>
          <w:sz w:val="20"/>
          <w:szCs w:val="20"/>
        </w:rPr>
        <w:t xml:space="preserve">  </w:t>
      </w:r>
      <w:r w:rsidR="008F3882" w:rsidRPr="00CF6C2E">
        <w:rPr>
          <w:rFonts w:ascii="Kalpurush" w:hAnsi="Kalpurush" w:cs="Kalpurush"/>
          <w:sz w:val="20"/>
          <w:szCs w:val="20"/>
        </w:rPr>
        <w:t>হক, “</w:t>
      </w:r>
      <w:r w:rsidR="008F3882" w:rsidRPr="00CF6C2E">
        <w:rPr>
          <w:rFonts w:ascii="Kalpurush" w:hAnsi="Kalpurush" w:cs="Kalpurush"/>
          <w:i/>
          <w:iCs/>
          <w:sz w:val="20"/>
          <w:szCs w:val="20"/>
        </w:rPr>
        <w:t>আমি নারী”,</w:t>
      </w:r>
      <w:r w:rsidR="008F3882" w:rsidRPr="00CF6C2E">
        <w:rPr>
          <w:rFonts w:ascii="Kalpurush" w:hAnsi="Kalpurush" w:cs="Kalpurush"/>
          <w:sz w:val="20"/>
          <w:szCs w:val="20"/>
        </w:rPr>
        <w:t xml:space="preserve"> </w:t>
      </w:r>
      <w:r w:rsidRPr="00CF6C2E">
        <w:rPr>
          <w:rFonts w:ascii="Kalpurush" w:hAnsi="Kalpurush" w:cs="Kalpurush"/>
          <w:sz w:val="20"/>
          <w:szCs w:val="20"/>
        </w:rPr>
        <w:t>৫।</w:t>
      </w:r>
    </w:p>
  </w:footnote>
  <w:footnote w:id="9">
    <w:p w14:paraId="6CA1E73B" w14:textId="1DF050D8" w:rsidR="00166031" w:rsidRPr="00CF6C2E" w:rsidRDefault="00166031"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8F3882" w:rsidRPr="00CF6C2E">
        <w:rPr>
          <w:rFonts w:ascii="Kalpurush" w:hAnsi="Kalpurush" w:cs="Kalpurush"/>
        </w:rPr>
        <w:t>হক, “</w:t>
      </w:r>
      <w:r w:rsidR="008F3882" w:rsidRPr="00CF6C2E">
        <w:rPr>
          <w:rFonts w:ascii="Kalpurush" w:hAnsi="Kalpurush" w:cs="Kalpurush"/>
          <w:i/>
          <w:iCs/>
        </w:rPr>
        <w:t>আমি নারী”,</w:t>
      </w:r>
      <w:r w:rsidR="008F3882" w:rsidRPr="00CF6C2E">
        <w:rPr>
          <w:rFonts w:ascii="Kalpurush" w:hAnsi="Kalpurush" w:cs="Kalpurush"/>
        </w:rPr>
        <w:t xml:space="preserve"> ৫।</w:t>
      </w:r>
    </w:p>
  </w:footnote>
  <w:footnote w:id="10">
    <w:p w14:paraId="1A30B779" w14:textId="10FBF56C" w:rsidR="00166031" w:rsidRPr="00CF6C2E" w:rsidRDefault="00166031"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বেগম মাজেদা আলী, </w:t>
      </w:r>
      <w:r w:rsidRPr="00CF6C2E">
        <w:rPr>
          <w:rFonts w:ascii="Kalpurush" w:hAnsi="Kalpurush" w:cs="Kalpurush"/>
          <w:i/>
          <w:iCs/>
        </w:rPr>
        <w:t>বিপ্লবী রোকেয়া</w:t>
      </w:r>
      <w:r w:rsidRPr="00CF6C2E">
        <w:rPr>
          <w:rFonts w:ascii="Kalpurush" w:hAnsi="Kalpurush" w:cs="Kalpurush"/>
        </w:rPr>
        <w:t xml:space="preserve"> (১৮৮০-১৯৩২), </w:t>
      </w:r>
      <w:r w:rsidRPr="00CF6C2E">
        <w:rPr>
          <w:rFonts w:ascii="Kalpurush" w:hAnsi="Kalpurush" w:cs="Kalpurush"/>
          <w:color w:val="000000" w:themeColor="text1"/>
        </w:rPr>
        <w:t>বহ্নি</w:t>
      </w:r>
      <w:r w:rsidRPr="00CF6C2E">
        <w:rPr>
          <w:rFonts w:ascii="Kalpurush" w:hAnsi="Kalpurush" w:cs="Kalpurush"/>
        </w:rPr>
        <w:t xml:space="preserve"> শিখা, (খুলনা: বেগম রোকেয়া স্মরণে বিশেষ সংখ্যা, ২০০৬), ৩২।</w:t>
      </w:r>
    </w:p>
  </w:footnote>
  <w:footnote w:id="11">
    <w:p w14:paraId="59FB6C4E" w14:textId="2F65CABA" w:rsidR="00166031" w:rsidRPr="00CF6C2E" w:rsidRDefault="00166031"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বিস্তারিত দেখুন, মার্চ ১৯৯৯ (ফাল্গুন ১৪০৫) এ নতুন সংস্করণকৃত সম্পাদনা পরিষদের ভূমিকা অংশ, উল্লেখ আছে আবদুল কারির (সম্পা.), </w:t>
      </w:r>
      <w:r w:rsidR="00C26F40" w:rsidRPr="00CF6C2E">
        <w:rPr>
          <w:rFonts w:ascii="Kalpurush" w:hAnsi="Kalpurush" w:cs="Kalpurush"/>
        </w:rPr>
        <w:t>রো</w:t>
      </w:r>
      <w:r w:rsidRPr="00CF6C2E">
        <w:rPr>
          <w:rFonts w:ascii="Kalpurush" w:hAnsi="Kalpurush" w:cs="Kalpurush"/>
        </w:rPr>
        <w:t>কেয়া রচনাবলী, (ঢাকা: বাংলা একাডেমি, পরিবর্ধিত ও পরিমার্জিত নতুন সংস্করণের দ্বিতীয় পুনর্মুদ্রণ ডিসেম্বর, ২০১৬)</w:t>
      </w:r>
      <w:r w:rsidR="00DE4BD9" w:rsidRPr="00CF6C2E">
        <w:rPr>
          <w:rFonts w:ascii="Kalpurush" w:hAnsi="Kalpurush" w:cs="Kalpurush"/>
        </w:rPr>
        <w:t xml:space="preserve"> ।</w:t>
      </w:r>
    </w:p>
  </w:footnote>
  <w:footnote w:id="12">
    <w:p w14:paraId="1D76D3E4" w14:textId="2D4A2862" w:rsidR="00CD6ABF" w:rsidRPr="00CF6C2E" w:rsidRDefault="00CD6ABF"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১৯৩০ সালের ৩০ এপ্রিল মোহসেনা রহমানকে লেখা পত্র। পত্র সংগ্রহ, আবদুল কাদির (সম্পা.), তদেব, ৫০৪-৫০৫।</w:t>
      </w:r>
    </w:p>
  </w:footnote>
  <w:footnote w:id="13">
    <w:p w14:paraId="72AB865A" w14:textId="3E774C58" w:rsidR="00D87AE1" w:rsidRPr="00CF6C2E" w:rsidRDefault="00D87AE1"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Md. Mahmudul Hasan, “Marginalisation of Muslim Writers in South Asian Literature: Rokeya Sakhawat Hossain’s English Works” </w:t>
      </w:r>
      <w:r w:rsidRPr="00CF6C2E">
        <w:rPr>
          <w:rFonts w:ascii="Kalpurush" w:hAnsi="Kalpurush" w:cs="Kalpurush"/>
          <w:i/>
          <w:iCs/>
        </w:rPr>
        <w:t>South Asia Research,</w:t>
      </w:r>
      <w:r w:rsidRPr="00CF6C2E">
        <w:rPr>
          <w:rFonts w:ascii="Kalpurush" w:hAnsi="Kalpurush" w:cs="Kalpurush"/>
        </w:rPr>
        <w:t xml:space="preserve"> Vol.32, </w:t>
      </w:r>
      <w:r w:rsidR="00DE4BD9" w:rsidRPr="00CF6C2E">
        <w:rPr>
          <w:rFonts w:ascii="Kalpurush" w:hAnsi="Kalpurush" w:cs="Kalpurush"/>
        </w:rPr>
        <w:t>(</w:t>
      </w:r>
      <w:r w:rsidRPr="00CF6C2E">
        <w:rPr>
          <w:rFonts w:ascii="Kalpurush" w:hAnsi="Kalpurush" w:cs="Kalpurush"/>
        </w:rPr>
        <w:t>2012</w:t>
      </w:r>
      <w:r w:rsidR="00DE4BD9" w:rsidRPr="00CF6C2E">
        <w:rPr>
          <w:rFonts w:ascii="Kalpurush" w:hAnsi="Kalpurush" w:cs="Kalpurush"/>
        </w:rPr>
        <w:t>):</w:t>
      </w:r>
      <w:r w:rsidRPr="00CF6C2E">
        <w:rPr>
          <w:rFonts w:ascii="Kalpurush" w:hAnsi="Kalpurush" w:cs="Kalpurush"/>
        </w:rPr>
        <w:t xml:space="preserve"> 195</w:t>
      </w:r>
      <w:r w:rsidR="00DE4BD9" w:rsidRPr="00CF6C2E">
        <w:rPr>
          <w:rFonts w:ascii="Kalpurush" w:hAnsi="Kalpurush" w:cs="Kalpurush"/>
        </w:rPr>
        <w:t>.</w:t>
      </w:r>
    </w:p>
  </w:footnote>
  <w:footnote w:id="14">
    <w:p w14:paraId="394E1133" w14:textId="6B1181D9" w:rsidR="003C5047" w:rsidRPr="00CF6C2E" w:rsidRDefault="003C5047"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DE4BD9" w:rsidRPr="00CF6C2E">
        <w:rPr>
          <w:rFonts w:ascii="Kalpurush" w:hAnsi="Kalpurush" w:cs="Kalpurush"/>
        </w:rPr>
        <w:t>Hasan, “Marginalisation of Muslim Writers in South Asian Literature”, 504.</w:t>
      </w:r>
    </w:p>
  </w:footnote>
  <w:footnote w:id="15">
    <w:p w14:paraId="02F69797" w14:textId="7928718D" w:rsidR="004328B0" w:rsidRPr="00CF6C2E" w:rsidRDefault="004328B0"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Hossain Al Mamun, BEGUM ROKEYA’S ENGLISH WORKS: RELEVANCE TO WOMEN EDUCATION, </w:t>
      </w:r>
      <w:r w:rsidRPr="00CF6C2E">
        <w:rPr>
          <w:rFonts w:ascii="Kalpurush" w:hAnsi="Kalpurush" w:cs="Kalpurush"/>
          <w:i/>
          <w:iCs/>
        </w:rPr>
        <w:t>Journal of the Asiatic Society of Bangladesh (Hum.),</w:t>
      </w:r>
      <w:r w:rsidRPr="00CF6C2E">
        <w:rPr>
          <w:rFonts w:ascii="Kalpurush" w:hAnsi="Kalpurush" w:cs="Kalpurush"/>
        </w:rPr>
        <w:t xml:space="preserve"> Vol. 60(2), </w:t>
      </w:r>
      <w:r w:rsidR="00DE4BD9" w:rsidRPr="00CF6C2E">
        <w:rPr>
          <w:rFonts w:ascii="Kalpurush" w:hAnsi="Kalpurush" w:cs="Kalpurush"/>
        </w:rPr>
        <w:t>(</w:t>
      </w:r>
      <w:r w:rsidRPr="00CF6C2E">
        <w:rPr>
          <w:rFonts w:ascii="Kalpurush" w:hAnsi="Kalpurush" w:cs="Kalpurush"/>
        </w:rPr>
        <w:t>2015</w:t>
      </w:r>
      <w:r w:rsidR="00DE4BD9" w:rsidRPr="00CF6C2E">
        <w:rPr>
          <w:rFonts w:ascii="Kalpurush" w:hAnsi="Kalpurush" w:cs="Kalpurush"/>
        </w:rPr>
        <w:t>):</w:t>
      </w:r>
      <w:r w:rsidRPr="00CF6C2E">
        <w:rPr>
          <w:rFonts w:ascii="Kalpurush" w:hAnsi="Kalpurush" w:cs="Kalpurush"/>
        </w:rPr>
        <w:t xml:space="preserve"> 231</w:t>
      </w:r>
      <w:r w:rsidR="00871389" w:rsidRPr="00CF6C2E">
        <w:rPr>
          <w:rFonts w:ascii="Kalpurush" w:hAnsi="Kalpurush" w:cs="Kalpurush"/>
        </w:rPr>
        <w:t>.</w:t>
      </w:r>
    </w:p>
  </w:footnote>
  <w:footnote w:id="16">
    <w:p w14:paraId="492228F6" w14:textId="50876F9F" w:rsidR="00525D81" w:rsidRPr="00CF6C2E" w:rsidRDefault="00525D81"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১৯২৬ সালের ৫ জানুয়ারী মরিয়ম রশীদকে লেখা পত্র। পত্র সংগ্রহ, আবদুল কাদির (সম্পা.) তদেব, ৫০০-৫০১।</w:t>
      </w:r>
    </w:p>
  </w:footnote>
  <w:footnote w:id="17">
    <w:p w14:paraId="3E8A4C8C" w14:textId="76D20325" w:rsidR="00E15F75" w:rsidRPr="00CF6C2E" w:rsidRDefault="00E15F75"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মোহসেনা রহমানকে লেখা পত্র, সংগ্রহ, আবদুল কাদির (সম্পা.) তদেব, ৫০৩</w:t>
      </w:r>
      <w:r w:rsidR="009A73DF" w:rsidRPr="00CF6C2E">
        <w:rPr>
          <w:rFonts w:ascii="Kalpurush" w:hAnsi="Kalpurush" w:cs="Kalpurush"/>
        </w:rPr>
        <w:t>।</w:t>
      </w:r>
    </w:p>
  </w:footnote>
  <w:footnote w:id="18">
    <w:p w14:paraId="5AA765E8" w14:textId="71CFA138"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মরিয়ম রশীদকে লেখা পত্র, সংগ্রহ, আবদুল কাদির (সম্পা.), পূর্বোক্ত, ৫০০।</w:t>
      </w:r>
    </w:p>
  </w:footnote>
  <w:footnote w:id="19">
    <w:p w14:paraId="62FD6752" w14:textId="64A2B9F9"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1B7B5D" w:rsidRPr="00CF6C2E">
        <w:rPr>
          <w:rFonts w:ascii="Kalpurush" w:hAnsi="Kalpurush" w:cs="Kalpurush"/>
        </w:rPr>
        <w:t xml:space="preserve">মরিয়ম রশীদকে লেখা পত্র, সংগ্রহ, আবদুল কাদির (সম্পা.), </w:t>
      </w:r>
      <w:r w:rsidRPr="00CF6C2E">
        <w:rPr>
          <w:rFonts w:ascii="Kalpurush" w:hAnsi="Kalpurush" w:cs="Kalpurush"/>
        </w:rPr>
        <w:t>৫০৪।</w:t>
      </w:r>
    </w:p>
  </w:footnote>
  <w:footnote w:id="20">
    <w:p w14:paraId="2E71A02A" w14:textId="5FD03593"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প্রাপক অজ্ঞাত, সংগ্রহ আবদুল কাদির (সম্পা.), পূর্বোক্ত, ৫০৬</w:t>
      </w:r>
    </w:p>
  </w:footnote>
  <w:footnote w:id="21">
    <w:p w14:paraId="581A29E6" w14:textId="51A43CD7"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খান বাহাদুর তসদ্দক আহমদকে লেখা পত্র, সংগ্রহ, আবদুল কাদির (সম্পা.), পূর্বোক্ত, ৫০৮।</w:t>
      </w:r>
    </w:p>
  </w:footnote>
  <w:footnote w:id="22">
    <w:p w14:paraId="7EC630B2" w14:textId="72DDDEB4"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500D3F" w:rsidRPr="00CF6C2E">
        <w:rPr>
          <w:rFonts w:ascii="Kalpurush" w:hAnsi="Kalpurush" w:cs="Kalpurush"/>
        </w:rPr>
        <w:t xml:space="preserve">খান বাহাদুর তসদ্দক আহমদকে লেখা পত্র, সংগ্রহ, আবদুল কাদির (সম্পা.), </w:t>
      </w:r>
      <w:r w:rsidRPr="00CF6C2E">
        <w:rPr>
          <w:rFonts w:ascii="Kalpurush" w:hAnsi="Kalpurush" w:cs="Kalpurush"/>
        </w:rPr>
        <w:t>৫০৯।</w:t>
      </w:r>
    </w:p>
  </w:footnote>
  <w:footnote w:id="23">
    <w:p w14:paraId="14471C32" w14:textId="6567F830"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শামসুন্নাহার মাহদুদ শিক্ষা, সাহিত্য, সমাজ উন্নয়নে গুরুত্বপূর্ণ ভূমিকা পালন করেছিলেন। বিস্তারিত দেখনু শাসুজ্জামান খান ও সেলিনা হোসেন (সম্পা.), পূর্বোক্ত, ২৪৭</w:t>
      </w:r>
      <w:r w:rsidR="008425CA" w:rsidRPr="00CF6C2E">
        <w:rPr>
          <w:rFonts w:ascii="Kalpurush" w:hAnsi="Kalpurush" w:cs="Kalpurush"/>
        </w:rPr>
        <w:t>।</w:t>
      </w:r>
    </w:p>
  </w:footnote>
  <w:footnote w:id="24">
    <w:p w14:paraId="071163A3" w14:textId="60A93721" w:rsidR="00D42AF2" w:rsidRPr="00CF6C2E" w:rsidRDefault="00D42AF2"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প্রাগুক্ত, ৫১২। </w:t>
      </w:r>
    </w:p>
  </w:footnote>
  <w:footnote w:id="25">
    <w:p w14:paraId="412823E7" w14:textId="56B4EA31" w:rsidR="00077E78" w:rsidRPr="00CF6C2E" w:rsidRDefault="00077E78"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ছাত্রীর অভিভাবক মোহাম্মদ বাবর আলী খানকে লেখা পত্র, সংগ্রহ, আবদুল কাদির (সম্পা.), পূর্বোক্ত, ৫০৫।</w:t>
      </w:r>
    </w:p>
  </w:footnote>
  <w:footnote w:id="26">
    <w:p w14:paraId="3BF63DE5" w14:textId="758947A5" w:rsidR="00077E78" w:rsidRPr="00CF6C2E" w:rsidRDefault="00077E78"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D37CB3" w:rsidRPr="00CF6C2E">
        <w:rPr>
          <w:rFonts w:ascii="Kalpurush" w:hAnsi="Kalpurush" w:cs="Kalpurush"/>
        </w:rPr>
        <w:t>মরিয়ম রশীদকে লেখা পত্র, সংগ্রহ প্রাগুক্ত, ৫১২</w:t>
      </w:r>
      <w:r w:rsidR="00876463" w:rsidRPr="00CF6C2E">
        <w:rPr>
          <w:rFonts w:ascii="Kalpurush" w:hAnsi="Kalpurush" w:cs="Kalpurush"/>
        </w:rPr>
        <w:t>।</w:t>
      </w:r>
    </w:p>
  </w:footnote>
  <w:footnote w:id="27">
    <w:p w14:paraId="70B14006" w14:textId="1F7AF38B" w:rsidR="00876463" w:rsidRPr="00CF6C2E" w:rsidRDefault="00876463"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B267F2" w:rsidRPr="00CF6C2E">
        <w:rPr>
          <w:rFonts w:ascii="Kalpurush" w:hAnsi="Kalpurush" w:cs="Kalpurush"/>
        </w:rPr>
        <w:t xml:space="preserve">মরিয়ম রশীদকে লেখা পত্র, সংগ্রহ প্রাগুক্ত, </w:t>
      </w:r>
      <w:r w:rsidRPr="00CF6C2E">
        <w:rPr>
          <w:rFonts w:ascii="Kalpurush" w:hAnsi="Kalpurush" w:cs="Kalpurush"/>
        </w:rPr>
        <w:t>৪৯৯।</w:t>
      </w:r>
    </w:p>
  </w:footnote>
  <w:footnote w:id="28">
    <w:p w14:paraId="5AF20B1B" w14:textId="287A9D86" w:rsidR="00876463" w:rsidRPr="00CF6C2E" w:rsidRDefault="00876463"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মোরশেদ শফিউল হাসান, ঐ, ৭৩।</w:t>
      </w:r>
    </w:p>
  </w:footnote>
  <w:footnote w:id="29">
    <w:p w14:paraId="12A0FE6D" w14:textId="02F9E3D1"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ঐ, ৭৩</w:t>
      </w:r>
    </w:p>
  </w:footnote>
  <w:footnote w:id="30">
    <w:p w14:paraId="454D597D" w14:textId="47A57D00"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অমলকুমার মিত্র, পদ্মরাগ: কালজ-কালোত্তর, মোহাম্মদ শাকেরউল্লাহ (সম্প.), পুর্বোক্ত, ৩৪।</w:t>
      </w:r>
    </w:p>
  </w:footnote>
  <w:footnote w:id="31">
    <w:p w14:paraId="436EEB99"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বেগম রোকেয়া, অপরোধ-বাসিনি, আবদুল কাদির (সম্পা.) পূর্বোক্ত, নিবেদন অংশ।</w:t>
      </w:r>
    </w:p>
  </w:footnote>
  <w:footnote w:id="32">
    <w:p w14:paraId="11512899" w14:textId="1EA1A969"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E05206" w:rsidRPr="00CF6C2E">
        <w:rPr>
          <w:rFonts w:ascii="Kalpurush" w:hAnsi="Kalpurush" w:cs="Kalpurush"/>
        </w:rPr>
        <w:t>বেগম রোকেয়া, অপরোধ-বাসিনি, আবদুল কাদির (সম্পা.) পূর্বোক্ত, নিবেদন অংশ,</w:t>
      </w:r>
      <w:r w:rsidRPr="00CF6C2E">
        <w:rPr>
          <w:rFonts w:ascii="Kalpurush" w:hAnsi="Kalpurush" w:cs="Kalpurush"/>
        </w:rPr>
        <w:t>৭৩</w:t>
      </w:r>
      <w:r w:rsidR="00E05206" w:rsidRPr="00CF6C2E">
        <w:rPr>
          <w:rFonts w:ascii="Kalpurush" w:hAnsi="Kalpurush" w:cs="Kalpurush"/>
        </w:rPr>
        <w:t>।</w:t>
      </w:r>
    </w:p>
  </w:footnote>
  <w:footnote w:id="33">
    <w:p w14:paraId="718F2B27" w14:textId="2B3B22B6"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w:t>
      </w:r>
      <w:r w:rsidR="00E05206" w:rsidRPr="00CF6C2E">
        <w:rPr>
          <w:rFonts w:ascii="Kalpurush" w:hAnsi="Kalpurush" w:cs="Kalpurush"/>
        </w:rPr>
        <w:t>বেগম রোকেয়া, অপরোধ-বাসিনি, আবদুল কাদির (সম্পা.) পূর্বোক্ত, নিবেদন অংশ, ৭৩।</w:t>
      </w:r>
    </w:p>
  </w:footnote>
  <w:footnote w:id="34">
    <w:p w14:paraId="1C777281" w14:textId="171BAB85"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আরো বিস্তারিত পড়ুন, মোহাম্মদ শাকেরউল্লাহ (সম্পা.) প্রসঙ্গ কথা, পূর্বোক্ত, ৯-১০।</w:t>
      </w:r>
    </w:p>
  </w:footnote>
  <w:footnote w:id="35">
    <w:p w14:paraId="2D7071BE" w14:textId="1B8FD720"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খান বাহাদুর তসদ্দক আহমদকে লেখা পত্র, সংগ্রহ, আবদুল কাদির (সম্পা.) পূর্বোক্ত, ৫১১।</w:t>
      </w:r>
    </w:p>
  </w:footnote>
  <w:footnote w:id="36">
    <w:p w14:paraId="4DC84650"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http;//www.rdrsbangla.net/FrontEnd/BegumRokeya.html,</w:t>
      </w:r>
      <w:r w:rsidR="009A73DF" w:rsidRPr="00CF6C2E">
        <w:rPr>
          <w:rFonts w:ascii="Kalpurush" w:hAnsi="Kalpurush" w:cs="Kalpurush"/>
        </w:rPr>
        <w:t xml:space="preserve"> </w:t>
      </w:r>
      <w:r w:rsidRPr="00CF6C2E">
        <w:rPr>
          <w:rFonts w:ascii="Kalpurush" w:hAnsi="Kalpurush" w:cs="Kalpurush"/>
        </w:rPr>
        <w:t>citation date and time: 28 november 2019 at 11:14 pm</w:t>
      </w:r>
    </w:p>
  </w:footnote>
  <w:footnote w:id="37">
    <w:p w14:paraId="173E3F0F"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প্রাগুক্ত</w:t>
      </w:r>
      <w:r w:rsidR="009A73DF" w:rsidRPr="00CF6C2E">
        <w:rPr>
          <w:rFonts w:ascii="Kalpurush" w:hAnsi="Kalpurush" w:cs="Kalpurush"/>
        </w:rPr>
        <w:t>।</w:t>
      </w:r>
    </w:p>
  </w:footnote>
  <w:footnote w:id="38">
    <w:p w14:paraId="4A05EDAD" w14:textId="29459CB2"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খান বাহাদুর তসদ্দক আহমদকে লেখা পত্র, সংগ্রহ, আবদুল কাদির (সম্পা.), পূর্বোক্ত, ৫০৬।</w:t>
      </w:r>
    </w:p>
  </w:footnote>
  <w:footnote w:id="39">
    <w:p w14:paraId="607BEDC6"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অধ্যাপক আনিসুজ্জামান, </w:t>
      </w:r>
      <w:r w:rsidRPr="00CF6C2E">
        <w:rPr>
          <w:rFonts w:ascii="Kalpurush" w:hAnsi="Kalpurush" w:cs="Kalpurush"/>
          <w:i/>
          <w:iCs/>
        </w:rPr>
        <w:t xml:space="preserve">নারীমুক্তি, সমকাল ও বেগম রোকেয়া, সৈয়দা আতিকুন নাহার ও অন্যান্য </w:t>
      </w:r>
      <w:r w:rsidRPr="00CF6C2E">
        <w:rPr>
          <w:rFonts w:ascii="Kalpurush" w:hAnsi="Kalpurush" w:cs="Kalpurush"/>
        </w:rPr>
        <w:t>(সম্পা.), রোকেয়া স্মারক বক্তৃতামালা, (ঢাকা: রোকেয়া মেমোরিয়াল ফাউন্ডেশন, ঢাকা বিশ্ববিদ্যালয়, ২০১৬), ৪।</w:t>
      </w:r>
    </w:p>
  </w:footnote>
  <w:footnote w:id="40">
    <w:p w14:paraId="0D5D9C4D"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অধ্যাপক জিলুর রহমান সিদ্দিকী, </w:t>
      </w:r>
      <w:r w:rsidRPr="00CF6C2E">
        <w:rPr>
          <w:rFonts w:ascii="Kalpurush" w:hAnsi="Kalpurush" w:cs="Kalpurush"/>
          <w:i/>
          <w:iCs/>
        </w:rPr>
        <w:t>বেগম রোকেয়া: নারীশিক্ষা</w:t>
      </w:r>
      <w:r w:rsidR="009A73DF" w:rsidRPr="00CF6C2E">
        <w:rPr>
          <w:rFonts w:ascii="Kalpurush" w:hAnsi="Kalpurush" w:cs="Kalpurush"/>
          <w:i/>
          <w:iCs/>
        </w:rPr>
        <w:t>,</w:t>
      </w:r>
      <w:r w:rsidRPr="00CF6C2E">
        <w:rPr>
          <w:rFonts w:ascii="Kalpurush" w:hAnsi="Kalpurush" w:cs="Kalpurush"/>
          <w:i/>
          <w:iCs/>
        </w:rPr>
        <w:t xml:space="preserve"> সৈয়দা আতিকুন নাহার ও অন্যান্য</w:t>
      </w:r>
      <w:r w:rsidRPr="00CF6C2E">
        <w:rPr>
          <w:rFonts w:ascii="Kalpurush" w:hAnsi="Kalpurush" w:cs="Kalpurush"/>
        </w:rPr>
        <w:t xml:space="preserve"> (সম্পা.), রোকেয়া স্মারক বক্তৃতামালা, (ঢাকা: রোকেয়া মেমোরিয়াল ফাউন্ডেশন, ঢাকা বিশ্ববিদ্যালয়, ২০১৬), ৪৭।</w:t>
      </w:r>
    </w:p>
  </w:footnote>
  <w:footnote w:id="41">
    <w:p w14:paraId="5B41E181"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আরো বিস্তারিত দেখুন, অধ্যাপক সিরাজুল ইসলাম চৌধুরী, </w:t>
      </w:r>
      <w:r w:rsidRPr="00CF6C2E">
        <w:rPr>
          <w:rFonts w:ascii="Kalpurush" w:hAnsi="Kalpurush" w:cs="Kalpurush"/>
          <w:i/>
          <w:iCs/>
        </w:rPr>
        <w:t>করতালি পাওয়া না পাওয়া,</w:t>
      </w:r>
      <w:r w:rsidRPr="00CF6C2E">
        <w:rPr>
          <w:rFonts w:ascii="Kalpurush" w:hAnsi="Kalpurush" w:cs="Kalpurush"/>
        </w:rPr>
        <w:t xml:space="preserve"> সৈয়দা আতিকুন নাহার ও অন্যান্য (সম্পা.), রোকেয়া স্মারক বক্তৃতামালা, (ঢাকা: রোকেয়া মেমোরিয়াল ফাউন্ডেশন, ঢাকা বিশ্ববিদ্যালয়, ২০১৬), ৪৭।</w:t>
      </w:r>
    </w:p>
  </w:footnote>
  <w:footnote w:id="42">
    <w:p w14:paraId="09750029" w14:textId="4AA9CF86"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006D2493" w:rsidRPr="00CF6C2E">
        <w:rPr>
          <w:rFonts w:ascii="Kalpurush" w:hAnsi="Kalpurush" w:cs="Kalpurush"/>
        </w:rPr>
        <w:t xml:space="preserve"> </w:t>
      </w:r>
      <w:r w:rsidRPr="00CF6C2E">
        <w:rPr>
          <w:rFonts w:ascii="Kalpurush" w:hAnsi="Kalpurush" w:cs="Kalpurush"/>
        </w:rPr>
        <w:t>বেগম রোকেয়া, স্ত্রী জাতির অবনতি, মতিচুর প্রথম খণ্ড, আবদুল কাদির (সম্পা.), বেগম রোকেয়া রচনাবলী, ২১।</w:t>
      </w:r>
    </w:p>
  </w:footnote>
  <w:footnote w:id="43">
    <w:p w14:paraId="6893E6C1"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https://sarabangla.net/post/sb-4239/ প্রকাশ ডিসেম্বর ৯, ২০১৭, citation date: ২৬ জুলাই, ২০১৯ ৪৪. ঐ; আরো বিস্তারিত দেখুন, মুহাম্মদ জমির হোসেন (সম্প.), বেগম রোকেয়া রচনাসমগ্র, (ঢাকা: বিশ্বসাহিত্য ভবন, ২০১৮)।</w:t>
      </w:r>
    </w:p>
  </w:footnote>
  <w:footnote w:id="44">
    <w:p w14:paraId="0D086D5B" w14:textId="77777777" w:rsidR="00F0021D" w:rsidRPr="00CF6C2E" w:rsidRDefault="00F0021D" w:rsidP="00CF6C2E">
      <w:pPr>
        <w:pStyle w:val="FootnoteText"/>
        <w:jc w:val="both"/>
        <w:rPr>
          <w:rFonts w:ascii="Kalpurush" w:hAnsi="Kalpurush" w:cs="Kalpurush"/>
        </w:rPr>
      </w:pPr>
      <w:r w:rsidRPr="00CF6C2E">
        <w:rPr>
          <w:rStyle w:val="FootnoteReference"/>
          <w:rFonts w:ascii="Kalpurush" w:hAnsi="Kalpurush" w:cs="Kalpurush"/>
        </w:rPr>
        <w:footnoteRef/>
      </w:r>
      <w:r w:rsidRPr="00CF6C2E">
        <w:rPr>
          <w:rFonts w:ascii="Kalpurush" w:hAnsi="Kalpurush" w:cs="Kalpurush"/>
        </w:rPr>
        <w:t xml:space="preserve"> 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D1473" w14:textId="77777777" w:rsidR="0019168D" w:rsidRPr="00116437" w:rsidRDefault="0019168D" w:rsidP="0019168D">
    <w:pPr>
      <w:pStyle w:val="Header"/>
      <w:tabs>
        <w:tab w:val="right" w:pos="7560"/>
      </w:tabs>
      <w:rPr>
        <w:rFonts w:ascii="Times New Roman" w:hAnsi="Times New Roman" w:cs="Times New Roman"/>
        <w:sz w:val="18"/>
        <w:szCs w:val="18"/>
      </w:rPr>
    </w:pPr>
    <w:r>
      <w:rPr>
        <w:rFonts w:ascii="Times New Roman" w:hAnsi="Times New Roman" w:cs="Times New Roman"/>
        <w:sz w:val="18"/>
        <w:szCs w:val="18"/>
      </w:rPr>
      <w:t>Volume XI 2022-23</w:t>
    </w:r>
  </w:p>
  <w:p w14:paraId="36C678B6" w14:textId="77777777" w:rsidR="0019168D" w:rsidRPr="00116437" w:rsidRDefault="0019168D" w:rsidP="0019168D">
    <w:pPr>
      <w:pStyle w:val="Header"/>
      <w:rPr>
        <w:rFonts w:ascii="Times New Roman" w:hAnsi="Times New Roman" w:cs="Times New Roman"/>
        <w:sz w:val="18"/>
        <w:szCs w:val="18"/>
      </w:rPr>
    </w:pPr>
    <w:r w:rsidRPr="00116437">
      <w:rPr>
        <w:rFonts w:ascii="Times New Roman" w:hAnsi="Times New Roman" w:cs="Times New Roman"/>
        <w:sz w:val="18"/>
        <w:szCs w:val="18"/>
      </w:rPr>
      <w:t xml:space="preserve">Journal </w:t>
    </w:r>
    <w:r w:rsidRPr="00116437">
      <w:rPr>
        <w:rFonts w:ascii="Times New Roman" w:hAnsi="Times New Roman" w:cs="Times New Roman"/>
        <w:i/>
        <w:sz w:val="18"/>
        <w:szCs w:val="18"/>
      </w:rPr>
      <w:t>of</w:t>
    </w:r>
    <w:r w:rsidRPr="00116437">
      <w:rPr>
        <w:rFonts w:ascii="Times New Roman" w:hAnsi="Times New Roman" w:cs="Times New Roman"/>
        <w:sz w:val="18"/>
        <w:szCs w:val="18"/>
      </w:rPr>
      <w:t xml:space="preserve"> History</w:t>
    </w:r>
  </w:p>
  <w:p w14:paraId="7711BE8C" w14:textId="77777777" w:rsidR="0019168D" w:rsidRPr="00480014" w:rsidRDefault="0019168D" w:rsidP="0019168D">
    <w:pPr>
      <w:pStyle w:val="Header"/>
      <w:rPr>
        <w:rFonts w:ascii="Times New Roman" w:hAnsi="Times New Roman" w:cs="Times New Roman"/>
        <w:sz w:val="18"/>
        <w:szCs w:val="18"/>
      </w:rPr>
    </w:pPr>
    <w:r w:rsidRPr="00116437">
      <w:rPr>
        <w:rFonts w:ascii="Times New Roman" w:hAnsi="Times New Roman" w:cs="Times New Roman"/>
        <w:sz w:val="18"/>
        <w:szCs w:val="18"/>
      </w:rPr>
      <w:t>ISSN 2321-0834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09D8"/>
    <w:multiLevelType w:val="hybridMultilevel"/>
    <w:tmpl w:val="9634B372"/>
    <w:lvl w:ilvl="0" w:tplc="E99811AE">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AF"/>
    <w:rsid w:val="00042451"/>
    <w:rsid w:val="0006290B"/>
    <w:rsid w:val="00067965"/>
    <w:rsid w:val="00077E78"/>
    <w:rsid w:val="001060F0"/>
    <w:rsid w:val="00114AA1"/>
    <w:rsid w:val="001252EB"/>
    <w:rsid w:val="001421AE"/>
    <w:rsid w:val="00166031"/>
    <w:rsid w:val="0019168D"/>
    <w:rsid w:val="001B7B5D"/>
    <w:rsid w:val="001C0240"/>
    <w:rsid w:val="001C56FF"/>
    <w:rsid w:val="001E15AA"/>
    <w:rsid w:val="00206063"/>
    <w:rsid w:val="002516AD"/>
    <w:rsid w:val="002542DE"/>
    <w:rsid w:val="002644B2"/>
    <w:rsid w:val="002654D3"/>
    <w:rsid w:val="002A1DDA"/>
    <w:rsid w:val="002C3F98"/>
    <w:rsid w:val="002F5504"/>
    <w:rsid w:val="0031448F"/>
    <w:rsid w:val="003170C4"/>
    <w:rsid w:val="003216A3"/>
    <w:rsid w:val="00341BDD"/>
    <w:rsid w:val="00395E98"/>
    <w:rsid w:val="003C5047"/>
    <w:rsid w:val="003D36CA"/>
    <w:rsid w:val="00403EF5"/>
    <w:rsid w:val="004123E0"/>
    <w:rsid w:val="004169A2"/>
    <w:rsid w:val="004328B0"/>
    <w:rsid w:val="00441F03"/>
    <w:rsid w:val="004936DC"/>
    <w:rsid w:val="004A2E0D"/>
    <w:rsid w:val="004D2841"/>
    <w:rsid w:val="004D77C9"/>
    <w:rsid w:val="00500D3F"/>
    <w:rsid w:val="00503A93"/>
    <w:rsid w:val="00524603"/>
    <w:rsid w:val="00524635"/>
    <w:rsid w:val="00525D81"/>
    <w:rsid w:val="00526AA7"/>
    <w:rsid w:val="005343D0"/>
    <w:rsid w:val="005760ED"/>
    <w:rsid w:val="005922C3"/>
    <w:rsid w:val="0059370A"/>
    <w:rsid w:val="005A6353"/>
    <w:rsid w:val="005B2AAC"/>
    <w:rsid w:val="006022D1"/>
    <w:rsid w:val="00612216"/>
    <w:rsid w:val="00614B5D"/>
    <w:rsid w:val="00625CCC"/>
    <w:rsid w:val="006310A1"/>
    <w:rsid w:val="006376B6"/>
    <w:rsid w:val="00671181"/>
    <w:rsid w:val="00674087"/>
    <w:rsid w:val="006941AA"/>
    <w:rsid w:val="006A35B6"/>
    <w:rsid w:val="006A4AE2"/>
    <w:rsid w:val="006C41B3"/>
    <w:rsid w:val="006D2493"/>
    <w:rsid w:val="007524EA"/>
    <w:rsid w:val="00752C86"/>
    <w:rsid w:val="00761191"/>
    <w:rsid w:val="0076399A"/>
    <w:rsid w:val="00776A21"/>
    <w:rsid w:val="007A1D39"/>
    <w:rsid w:val="007F5C11"/>
    <w:rsid w:val="007F62AF"/>
    <w:rsid w:val="008117F7"/>
    <w:rsid w:val="00820273"/>
    <w:rsid w:val="008425CA"/>
    <w:rsid w:val="00867B10"/>
    <w:rsid w:val="00871389"/>
    <w:rsid w:val="00876463"/>
    <w:rsid w:val="008D40A4"/>
    <w:rsid w:val="008E7F97"/>
    <w:rsid w:val="008F3882"/>
    <w:rsid w:val="008F632D"/>
    <w:rsid w:val="00906A07"/>
    <w:rsid w:val="009216E7"/>
    <w:rsid w:val="009344B6"/>
    <w:rsid w:val="00937D5A"/>
    <w:rsid w:val="009449AC"/>
    <w:rsid w:val="009466B2"/>
    <w:rsid w:val="009628C5"/>
    <w:rsid w:val="00980AFB"/>
    <w:rsid w:val="00985933"/>
    <w:rsid w:val="0099793D"/>
    <w:rsid w:val="009A5814"/>
    <w:rsid w:val="009A73DF"/>
    <w:rsid w:val="009F62AB"/>
    <w:rsid w:val="00A26EC5"/>
    <w:rsid w:val="00AC0C51"/>
    <w:rsid w:val="00AD1762"/>
    <w:rsid w:val="00AF4B5E"/>
    <w:rsid w:val="00AF7B8C"/>
    <w:rsid w:val="00B267F2"/>
    <w:rsid w:val="00B55F08"/>
    <w:rsid w:val="00B85206"/>
    <w:rsid w:val="00BA0DCD"/>
    <w:rsid w:val="00BB5003"/>
    <w:rsid w:val="00BC0E5D"/>
    <w:rsid w:val="00BD3427"/>
    <w:rsid w:val="00C02886"/>
    <w:rsid w:val="00C20B88"/>
    <w:rsid w:val="00C26F40"/>
    <w:rsid w:val="00C301BA"/>
    <w:rsid w:val="00C45F79"/>
    <w:rsid w:val="00C90629"/>
    <w:rsid w:val="00C91F68"/>
    <w:rsid w:val="00C935A4"/>
    <w:rsid w:val="00CA6EF9"/>
    <w:rsid w:val="00CD2945"/>
    <w:rsid w:val="00CD6ABF"/>
    <w:rsid w:val="00CF6497"/>
    <w:rsid w:val="00CF6C2E"/>
    <w:rsid w:val="00D16094"/>
    <w:rsid w:val="00D37CB3"/>
    <w:rsid w:val="00D40C89"/>
    <w:rsid w:val="00D40D66"/>
    <w:rsid w:val="00D42AF2"/>
    <w:rsid w:val="00D80125"/>
    <w:rsid w:val="00D87AE1"/>
    <w:rsid w:val="00D977CF"/>
    <w:rsid w:val="00DA7431"/>
    <w:rsid w:val="00DB180D"/>
    <w:rsid w:val="00DC207D"/>
    <w:rsid w:val="00DE4BD9"/>
    <w:rsid w:val="00DE618A"/>
    <w:rsid w:val="00E05206"/>
    <w:rsid w:val="00E15F75"/>
    <w:rsid w:val="00E373EF"/>
    <w:rsid w:val="00E4004B"/>
    <w:rsid w:val="00E542A7"/>
    <w:rsid w:val="00E97972"/>
    <w:rsid w:val="00EA0EBA"/>
    <w:rsid w:val="00EB2755"/>
    <w:rsid w:val="00ED2868"/>
    <w:rsid w:val="00EF35AD"/>
    <w:rsid w:val="00EF36A6"/>
    <w:rsid w:val="00F0021D"/>
    <w:rsid w:val="00F504A9"/>
    <w:rsid w:val="00F567E0"/>
    <w:rsid w:val="00FA2F0B"/>
    <w:rsid w:val="00FB16CF"/>
    <w:rsid w:val="00FC4D8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7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4A9"/>
    <w:pPr>
      <w:ind w:left="720"/>
      <w:contextualSpacing/>
    </w:pPr>
  </w:style>
  <w:style w:type="character" w:styleId="Hyperlink">
    <w:name w:val="Hyperlink"/>
    <w:basedOn w:val="DefaultParagraphFont"/>
    <w:uiPriority w:val="99"/>
    <w:unhideWhenUsed/>
    <w:rsid w:val="00D16094"/>
    <w:rPr>
      <w:color w:val="0563C1" w:themeColor="hyperlink"/>
      <w:u w:val="single"/>
    </w:rPr>
  </w:style>
  <w:style w:type="paragraph" w:styleId="EndnoteText">
    <w:name w:val="endnote text"/>
    <w:basedOn w:val="Normal"/>
    <w:link w:val="EndnoteTextChar"/>
    <w:uiPriority w:val="99"/>
    <w:semiHidden/>
    <w:unhideWhenUsed/>
    <w:rsid w:val="003144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48F"/>
    <w:rPr>
      <w:sz w:val="20"/>
      <w:szCs w:val="20"/>
    </w:rPr>
  </w:style>
  <w:style w:type="character" w:styleId="EndnoteReference">
    <w:name w:val="endnote reference"/>
    <w:basedOn w:val="DefaultParagraphFont"/>
    <w:uiPriority w:val="99"/>
    <w:semiHidden/>
    <w:unhideWhenUsed/>
    <w:rsid w:val="0031448F"/>
    <w:rPr>
      <w:vertAlign w:val="superscript"/>
    </w:rPr>
  </w:style>
  <w:style w:type="paragraph" w:styleId="FootnoteText">
    <w:name w:val="footnote text"/>
    <w:basedOn w:val="Normal"/>
    <w:link w:val="FootnoteTextChar"/>
    <w:uiPriority w:val="99"/>
    <w:semiHidden/>
    <w:unhideWhenUsed/>
    <w:rsid w:val="00314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48F"/>
    <w:rPr>
      <w:sz w:val="20"/>
      <w:szCs w:val="20"/>
    </w:rPr>
  </w:style>
  <w:style w:type="character" w:styleId="FootnoteReference">
    <w:name w:val="footnote reference"/>
    <w:basedOn w:val="DefaultParagraphFont"/>
    <w:uiPriority w:val="99"/>
    <w:semiHidden/>
    <w:unhideWhenUsed/>
    <w:rsid w:val="0031448F"/>
    <w:rPr>
      <w:vertAlign w:val="superscript"/>
    </w:rPr>
  </w:style>
  <w:style w:type="paragraph" w:styleId="Header">
    <w:name w:val="header"/>
    <w:basedOn w:val="Normal"/>
    <w:link w:val="HeaderChar"/>
    <w:uiPriority w:val="99"/>
    <w:unhideWhenUsed/>
    <w:rsid w:val="00191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68D"/>
  </w:style>
  <w:style w:type="paragraph" w:styleId="Footer">
    <w:name w:val="footer"/>
    <w:basedOn w:val="Normal"/>
    <w:link w:val="FooterChar"/>
    <w:uiPriority w:val="99"/>
    <w:unhideWhenUsed/>
    <w:rsid w:val="00191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68D"/>
  </w:style>
  <w:style w:type="paragraph" w:styleId="IntenseQuote">
    <w:name w:val="Intense Quote"/>
    <w:basedOn w:val="Normal"/>
    <w:next w:val="Normal"/>
    <w:link w:val="IntenseQuoteChar"/>
    <w:uiPriority w:val="30"/>
    <w:qFormat/>
    <w:rsid w:val="002F550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F5504"/>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4A9"/>
    <w:pPr>
      <w:ind w:left="720"/>
      <w:contextualSpacing/>
    </w:pPr>
  </w:style>
  <w:style w:type="character" w:styleId="Hyperlink">
    <w:name w:val="Hyperlink"/>
    <w:basedOn w:val="DefaultParagraphFont"/>
    <w:uiPriority w:val="99"/>
    <w:unhideWhenUsed/>
    <w:rsid w:val="00D16094"/>
    <w:rPr>
      <w:color w:val="0563C1" w:themeColor="hyperlink"/>
      <w:u w:val="single"/>
    </w:rPr>
  </w:style>
  <w:style w:type="paragraph" w:styleId="EndnoteText">
    <w:name w:val="endnote text"/>
    <w:basedOn w:val="Normal"/>
    <w:link w:val="EndnoteTextChar"/>
    <w:uiPriority w:val="99"/>
    <w:semiHidden/>
    <w:unhideWhenUsed/>
    <w:rsid w:val="003144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48F"/>
    <w:rPr>
      <w:sz w:val="20"/>
      <w:szCs w:val="20"/>
    </w:rPr>
  </w:style>
  <w:style w:type="character" w:styleId="EndnoteReference">
    <w:name w:val="endnote reference"/>
    <w:basedOn w:val="DefaultParagraphFont"/>
    <w:uiPriority w:val="99"/>
    <w:semiHidden/>
    <w:unhideWhenUsed/>
    <w:rsid w:val="0031448F"/>
    <w:rPr>
      <w:vertAlign w:val="superscript"/>
    </w:rPr>
  </w:style>
  <w:style w:type="paragraph" w:styleId="FootnoteText">
    <w:name w:val="footnote text"/>
    <w:basedOn w:val="Normal"/>
    <w:link w:val="FootnoteTextChar"/>
    <w:uiPriority w:val="99"/>
    <w:semiHidden/>
    <w:unhideWhenUsed/>
    <w:rsid w:val="00314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48F"/>
    <w:rPr>
      <w:sz w:val="20"/>
      <w:szCs w:val="20"/>
    </w:rPr>
  </w:style>
  <w:style w:type="character" w:styleId="FootnoteReference">
    <w:name w:val="footnote reference"/>
    <w:basedOn w:val="DefaultParagraphFont"/>
    <w:uiPriority w:val="99"/>
    <w:semiHidden/>
    <w:unhideWhenUsed/>
    <w:rsid w:val="0031448F"/>
    <w:rPr>
      <w:vertAlign w:val="superscript"/>
    </w:rPr>
  </w:style>
  <w:style w:type="paragraph" w:styleId="Header">
    <w:name w:val="header"/>
    <w:basedOn w:val="Normal"/>
    <w:link w:val="HeaderChar"/>
    <w:uiPriority w:val="99"/>
    <w:unhideWhenUsed/>
    <w:rsid w:val="00191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68D"/>
  </w:style>
  <w:style w:type="paragraph" w:styleId="Footer">
    <w:name w:val="footer"/>
    <w:basedOn w:val="Normal"/>
    <w:link w:val="FooterChar"/>
    <w:uiPriority w:val="99"/>
    <w:unhideWhenUsed/>
    <w:rsid w:val="00191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68D"/>
  </w:style>
  <w:style w:type="paragraph" w:styleId="IntenseQuote">
    <w:name w:val="Intense Quote"/>
    <w:basedOn w:val="Normal"/>
    <w:next w:val="Normal"/>
    <w:link w:val="IntenseQuoteChar"/>
    <w:uiPriority w:val="30"/>
    <w:qFormat/>
    <w:rsid w:val="002F550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F550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715">
      <w:bodyDiv w:val="1"/>
      <w:marLeft w:val="0"/>
      <w:marRight w:val="0"/>
      <w:marTop w:val="0"/>
      <w:marBottom w:val="0"/>
      <w:divBdr>
        <w:top w:val="none" w:sz="0" w:space="0" w:color="auto"/>
        <w:left w:val="none" w:sz="0" w:space="0" w:color="auto"/>
        <w:bottom w:val="none" w:sz="0" w:space="0" w:color="auto"/>
        <w:right w:val="none" w:sz="0" w:space="0" w:color="auto"/>
      </w:divBdr>
    </w:div>
    <w:div w:id="1202860781">
      <w:bodyDiv w:val="1"/>
      <w:marLeft w:val="0"/>
      <w:marRight w:val="0"/>
      <w:marTop w:val="0"/>
      <w:marBottom w:val="0"/>
      <w:divBdr>
        <w:top w:val="none" w:sz="0" w:space="0" w:color="auto"/>
        <w:left w:val="none" w:sz="0" w:space="0" w:color="auto"/>
        <w:bottom w:val="none" w:sz="0" w:space="0" w:color="auto"/>
        <w:right w:val="none" w:sz="0" w:space="0" w:color="auto"/>
      </w:divBdr>
    </w:div>
    <w:div w:id="15635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2B7E-C585-4E57-BCB0-970D1901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Admin</cp:lastModifiedBy>
  <cp:revision>2</cp:revision>
  <cp:lastPrinted>2025-05-21T04:56:00Z</cp:lastPrinted>
  <dcterms:created xsi:type="dcterms:W3CDTF">2025-08-11T10:08:00Z</dcterms:created>
  <dcterms:modified xsi:type="dcterms:W3CDTF">2025-08-11T10:08:00Z</dcterms:modified>
</cp:coreProperties>
</file>