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371110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Default="001769D9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Resolutions</w:t>
      </w:r>
      <w:r w:rsidR="00371110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1D5E94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proofErr w:type="spellStart"/>
      <w:r w:rsidR="00C6663D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="00C66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F18" w:rsidRPr="00840F18">
        <w:rPr>
          <w:rFonts w:ascii="Times New Roman" w:hAnsi="Times New Roman" w:cs="Times New Roman"/>
          <w:b/>
          <w:sz w:val="24"/>
          <w:szCs w:val="24"/>
        </w:rPr>
        <w:t>Committee Meeting</w:t>
      </w:r>
    </w:p>
    <w:p w:rsidR="00371110" w:rsidRPr="00840F18" w:rsidRDefault="00371110" w:rsidP="00840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E25198" w:rsidRDefault="00840F18" w:rsidP="00840F18">
      <w:pPr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622006" w:rsidRDefault="00622006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Sibaji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(Chairperson)</w:t>
      </w:r>
    </w:p>
    <w:p w:rsidR="00C6663D" w:rsidRDefault="00C6663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Sobha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  <w:t>(External Member)</w:t>
      </w:r>
    </w:p>
    <w:p w:rsidR="00C6663D" w:rsidRDefault="00C6663D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Aparajita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Hazra</w:t>
      </w:r>
      <w:proofErr w:type="spellEnd"/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  <w:t>(External Member)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Jolly Das</w:t>
      </w:r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</w:r>
      <w:r w:rsidR="007A3A6E">
        <w:rPr>
          <w:rFonts w:ascii="Times New Roman" w:hAnsi="Times New Roman" w:cs="Times New Roman"/>
          <w:sz w:val="24"/>
          <w:szCs w:val="24"/>
        </w:rPr>
        <w:tab/>
        <w:t>(HOD &amp; Secretary)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="00EC373E">
        <w:rPr>
          <w:rFonts w:ascii="Times New Roman" w:hAnsi="Times New Roman" w:cs="Times New Roman"/>
          <w:sz w:val="24"/>
          <w:szCs w:val="24"/>
        </w:rPr>
        <w:tab/>
      </w:r>
      <w:r w:rsidR="00EC373E">
        <w:rPr>
          <w:rFonts w:ascii="Times New Roman" w:hAnsi="Times New Roman" w:cs="Times New Roman"/>
          <w:sz w:val="24"/>
          <w:szCs w:val="24"/>
        </w:rPr>
        <w:tab/>
        <w:t>(Member)</w:t>
      </w:r>
    </w:p>
    <w:p w:rsidR="00840F18" w:rsidRDefault="00840F18" w:rsidP="0084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Joyjit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EC373E">
        <w:rPr>
          <w:rFonts w:ascii="Times New Roman" w:hAnsi="Times New Roman" w:cs="Times New Roman"/>
          <w:sz w:val="24"/>
          <w:szCs w:val="24"/>
        </w:rPr>
        <w:tab/>
      </w:r>
      <w:r w:rsidR="00EC373E">
        <w:rPr>
          <w:rFonts w:ascii="Times New Roman" w:hAnsi="Times New Roman" w:cs="Times New Roman"/>
          <w:sz w:val="24"/>
          <w:szCs w:val="24"/>
        </w:rPr>
        <w:tab/>
      </w:r>
      <w:r w:rsidR="00EC373E">
        <w:rPr>
          <w:rFonts w:ascii="Times New Roman" w:hAnsi="Times New Roman" w:cs="Times New Roman"/>
          <w:sz w:val="24"/>
          <w:szCs w:val="24"/>
        </w:rPr>
        <w:tab/>
        <w:t>(Member)</w:t>
      </w:r>
    </w:p>
    <w:p w:rsidR="00840F18" w:rsidRPr="00DC4BB8" w:rsidRDefault="00840F18" w:rsidP="00840F18">
      <w:pPr>
        <w:rPr>
          <w:rFonts w:ascii="Times New Roman" w:hAnsi="Times New Roman" w:cs="Times New Roman"/>
          <w:sz w:val="24"/>
          <w:szCs w:val="24"/>
        </w:rPr>
      </w:pPr>
    </w:p>
    <w:p w:rsidR="00840F18" w:rsidRPr="00F665CF" w:rsidRDefault="00840F18" w:rsidP="00C66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The meeting was held through the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meet URL: </w:t>
      </w:r>
      <w:r w:rsidR="00B77ED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77ED0" w:rsidRPr="00B26EFF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</w:t>
        </w:r>
      </w:hyperlink>
      <w:r w:rsidR="002D132F" w:rsidRPr="002D132F">
        <w:rPr>
          <w:rFonts w:ascii="Times New Roman" w:hAnsi="Times New Roman" w:cs="Times New Roman"/>
          <w:sz w:val="24"/>
          <w:szCs w:val="24"/>
        </w:rPr>
        <w:t>bsa-smba-vex</w:t>
      </w:r>
      <w:r w:rsidR="00B77ED0">
        <w:rPr>
          <w:rFonts w:ascii="Times New Roman" w:hAnsi="Times New Roman" w:cs="Times New Roman"/>
          <w:sz w:val="24"/>
          <w:szCs w:val="24"/>
        </w:rPr>
        <w:t xml:space="preserve"> </w:t>
      </w:r>
      <w:r w:rsidRPr="00F665CF">
        <w:rPr>
          <w:rFonts w:ascii="Times New Roman" w:hAnsi="Times New Roman" w:cs="Times New Roman"/>
          <w:sz w:val="24"/>
          <w:szCs w:val="24"/>
        </w:rPr>
        <w:t xml:space="preserve">on </w:t>
      </w:r>
      <w:r w:rsidR="00F665CF">
        <w:rPr>
          <w:rFonts w:ascii="Times New Roman" w:hAnsi="Times New Roman" w:cs="Times New Roman"/>
          <w:sz w:val="24"/>
          <w:szCs w:val="24"/>
        </w:rPr>
        <w:t>15.</w:t>
      </w:r>
      <w:r w:rsidR="00B77ED0" w:rsidRPr="00F665CF">
        <w:rPr>
          <w:rFonts w:ascii="Times New Roman" w:hAnsi="Times New Roman" w:cs="Times New Roman"/>
          <w:sz w:val="24"/>
          <w:szCs w:val="24"/>
        </w:rPr>
        <w:t>12</w:t>
      </w:r>
      <w:r w:rsidRPr="00F665CF">
        <w:rPr>
          <w:rFonts w:ascii="Times New Roman" w:hAnsi="Times New Roman" w:cs="Times New Roman"/>
          <w:sz w:val="24"/>
          <w:szCs w:val="24"/>
        </w:rPr>
        <w:t xml:space="preserve">.2020 at </w:t>
      </w:r>
      <w:r w:rsidR="00B77ED0" w:rsidRPr="00F665CF">
        <w:rPr>
          <w:rFonts w:ascii="Times New Roman" w:hAnsi="Times New Roman" w:cs="Times New Roman"/>
          <w:sz w:val="24"/>
          <w:szCs w:val="24"/>
        </w:rPr>
        <w:t>5</w:t>
      </w:r>
      <w:r w:rsidR="00C6663D" w:rsidRPr="00F665CF">
        <w:rPr>
          <w:rFonts w:ascii="Times New Roman" w:hAnsi="Times New Roman" w:cs="Times New Roman"/>
          <w:sz w:val="24"/>
          <w:szCs w:val="24"/>
        </w:rPr>
        <w:t>.00</w:t>
      </w:r>
      <w:r w:rsidRPr="00F665CF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840F18" w:rsidRPr="00DC4BB8" w:rsidRDefault="00840F18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The notice for the meeting was made via </w:t>
      </w:r>
      <w:r w:rsidR="00C6663D">
        <w:rPr>
          <w:rFonts w:ascii="Times New Roman" w:hAnsi="Times New Roman" w:cs="Times New Roman"/>
          <w:sz w:val="24"/>
          <w:szCs w:val="24"/>
        </w:rPr>
        <w:t xml:space="preserve">email </w:t>
      </w:r>
      <w:r w:rsidR="00C1422C">
        <w:rPr>
          <w:rFonts w:ascii="Times New Roman" w:hAnsi="Times New Roman" w:cs="Times New Roman"/>
          <w:sz w:val="24"/>
          <w:szCs w:val="24"/>
        </w:rPr>
        <w:t xml:space="preserve">on </w:t>
      </w:r>
      <w:r w:rsidR="00B77ED0">
        <w:rPr>
          <w:rFonts w:ascii="Times New Roman" w:hAnsi="Times New Roman" w:cs="Times New Roman"/>
          <w:sz w:val="24"/>
          <w:szCs w:val="24"/>
        </w:rPr>
        <w:t>10.12.</w:t>
      </w:r>
      <w:r w:rsidR="003C4BC5">
        <w:rPr>
          <w:rFonts w:ascii="Times New Roman" w:hAnsi="Times New Roman" w:cs="Times New Roman"/>
          <w:sz w:val="24"/>
          <w:szCs w:val="24"/>
        </w:rPr>
        <w:t>2020</w:t>
      </w:r>
      <w:r w:rsidRPr="00DC4BB8">
        <w:rPr>
          <w:rFonts w:ascii="Times New Roman" w:hAnsi="Times New Roman" w:cs="Times New Roman"/>
          <w:sz w:val="24"/>
          <w:szCs w:val="24"/>
        </w:rPr>
        <w:t>.</w:t>
      </w:r>
    </w:p>
    <w:p w:rsidR="00DB59AF" w:rsidRDefault="00DB59AF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F18" w:rsidRPr="00E25198" w:rsidRDefault="00C6663D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B77ED0" w:rsidRDefault="00B77ED0" w:rsidP="00B77E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Consideration of the application for extension of six months </w:t>
      </w:r>
      <w:proofErr w:type="spellStart"/>
      <w:r>
        <w:rPr>
          <w:rFonts w:ascii="Times New Roman" w:hAnsi="Times New Roman" w:cs="Times New Roman"/>
          <w:sz w:val="24"/>
          <w:szCs w:val="24"/>
        </w:rPr>
        <w:t>w.e.f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08.01.2021 made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Koutuk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scholar under the supervision of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7ED0" w:rsidRDefault="00B77ED0" w:rsidP="00B77E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Miscellaneous.</w:t>
      </w:r>
    </w:p>
    <w:p w:rsidR="00840F18" w:rsidRPr="00DC4BB8" w:rsidRDefault="00840F18" w:rsidP="00840F18">
      <w:pPr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>Resolution</w:t>
      </w:r>
      <w:r w:rsidR="00C6663D">
        <w:rPr>
          <w:rFonts w:ascii="Times New Roman" w:hAnsi="Times New Roman" w:cs="Times New Roman"/>
          <w:b/>
          <w:sz w:val="24"/>
          <w:szCs w:val="24"/>
        </w:rPr>
        <w:t>s</w:t>
      </w:r>
    </w:p>
    <w:p w:rsidR="00EC373E" w:rsidRDefault="00840F18" w:rsidP="001F4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132F">
        <w:rPr>
          <w:rFonts w:ascii="Times New Roman" w:hAnsi="Times New Roman" w:cs="Times New Roman"/>
          <w:sz w:val="24"/>
          <w:szCs w:val="24"/>
        </w:rPr>
        <w:t xml:space="preserve">. It is unanimously recommended that </w:t>
      </w:r>
      <w:proofErr w:type="spellStart"/>
      <w:r w:rsidR="002D132F">
        <w:rPr>
          <w:rFonts w:ascii="Times New Roman" w:hAnsi="Times New Roman" w:cs="Times New Roman"/>
          <w:sz w:val="24"/>
          <w:szCs w:val="24"/>
        </w:rPr>
        <w:t>Koutuk</w:t>
      </w:r>
      <w:proofErr w:type="spellEnd"/>
      <w:r w:rsidR="002D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32F">
        <w:rPr>
          <w:rFonts w:ascii="Times New Roman" w:hAnsi="Times New Roman" w:cs="Times New Roman"/>
          <w:sz w:val="24"/>
          <w:szCs w:val="24"/>
        </w:rPr>
        <w:t>Dutta</w:t>
      </w:r>
      <w:proofErr w:type="spellEnd"/>
      <w:r w:rsidR="002D1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132F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2D132F">
        <w:rPr>
          <w:rFonts w:ascii="Times New Roman" w:hAnsi="Times New Roman" w:cs="Times New Roman"/>
          <w:sz w:val="24"/>
          <w:szCs w:val="24"/>
        </w:rPr>
        <w:t xml:space="preserve"> scholar under the supervision of Prof. </w:t>
      </w:r>
      <w:proofErr w:type="spellStart"/>
      <w:r w:rsidR="002D132F"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 w:rsidR="002D1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32F"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="002D132F">
        <w:rPr>
          <w:rFonts w:ascii="Times New Roman" w:hAnsi="Times New Roman" w:cs="Times New Roman"/>
          <w:sz w:val="24"/>
          <w:szCs w:val="24"/>
        </w:rPr>
        <w:t xml:space="preserve"> be granted an extension of the tenure of his registration for six months </w:t>
      </w:r>
      <w:proofErr w:type="spellStart"/>
      <w:r w:rsidR="002D132F">
        <w:rPr>
          <w:rFonts w:ascii="Times New Roman" w:hAnsi="Times New Roman" w:cs="Times New Roman"/>
          <w:sz w:val="24"/>
          <w:szCs w:val="24"/>
        </w:rPr>
        <w:t>w.e.f</w:t>
      </w:r>
      <w:proofErr w:type="spellEnd"/>
      <w:r w:rsidR="002D132F">
        <w:rPr>
          <w:rFonts w:ascii="Times New Roman" w:hAnsi="Times New Roman" w:cs="Times New Roman"/>
          <w:sz w:val="24"/>
          <w:szCs w:val="24"/>
        </w:rPr>
        <w:t>. 08.01.2021 (following the expiry of the current tenure on 07.01.2021), for which he has applied.</w:t>
      </w:r>
    </w:p>
    <w:p w:rsidR="00B77ED0" w:rsidRDefault="00B77ED0" w:rsidP="001F4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63D" w:rsidRDefault="00C6663D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changes in the Research Advisory Committees for the Research Scholars (</w:t>
      </w:r>
      <w:r w:rsidR="00D427BF">
        <w:rPr>
          <w:rFonts w:ascii="Times New Roman" w:hAnsi="Times New Roman" w:cs="Times New Roman"/>
          <w:sz w:val="24"/>
          <w:szCs w:val="24"/>
        </w:rPr>
        <w:t>registered in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D427BF">
        <w:rPr>
          <w:rFonts w:ascii="Times New Roman" w:hAnsi="Times New Roman" w:cs="Times New Roman"/>
          <w:sz w:val="24"/>
          <w:szCs w:val="24"/>
        </w:rPr>
        <w:t xml:space="preserve"> and before that year</w:t>
      </w:r>
      <w:r>
        <w:rPr>
          <w:rFonts w:ascii="Times New Roman" w:hAnsi="Times New Roman" w:cs="Times New Roman"/>
          <w:sz w:val="24"/>
          <w:szCs w:val="24"/>
        </w:rPr>
        <w:t>) have been approved as follows:</w:t>
      </w:r>
    </w:p>
    <w:p w:rsidR="004D28F5" w:rsidRDefault="004D28F5" w:rsidP="007132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037"/>
        <w:gridCol w:w="3260"/>
        <w:gridCol w:w="4678"/>
      </w:tblGrid>
      <w:tr w:rsidR="004D28F5" w:rsidTr="000B29EC">
        <w:trPr>
          <w:trHeight w:val="563"/>
        </w:trPr>
        <w:tc>
          <w:tcPr>
            <w:tcW w:w="540" w:type="dxa"/>
          </w:tcPr>
          <w:p w:rsidR="004D28F5" w:rsidRDefault="004D28F5" w:rsidP="006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</w:t>
            </w:r>
          </w:p>
          <w:p w:rsidR="004D28F5" w:rsidRPr="00CB4113" w:rsidRDefault="004D28F5" w:rsidP="006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037" w:type="dxa"/>
          </w:tcPr>
          <w:p w:rsidR="004D28F5" w:rsidRPr="00CB4113" w:rsidRDefault="004D28F5" w:rsidP="006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113">
              <w:rPr>
                <w:rFonts w:ascii="Times New Roman" w:hAnsi="Times New Roman" w:cs="Times New Roman"/>
                <w:b/>
              </w:rPr>
              <w:t>Scholar</w:t>
            </w:r>
          </w:p>
        </w:tc>
        <w:tc>
          <w:tcPr>
            <w:tcW w:w="3260" w:type="dxa"/>
          </w:tcPr>
          <w:p w:rsidR="004D28F5" w:rsidRPr="00CB4113" w:rsidRDefault="004D28F5" w:rsidP="00D42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113">
              <w:rPr>
                <w:rFonts w:ascii="Times New Roman" w:hAnsi="Times New Roman" w:cs="Times New Roman"/>
                <w:b/>
              </w:rPr>
              <w:t xml:space="preserve">Title of </w:t>
            </w:r>
            <w:r w:rsidR="00D427BF">
              <w:rPr>
                <w:rFonts w:ascii="Times New Roman" w:hAnsi="Times New Roman" w:cs="Times New Roman"/>
                <w:b/>
              </w:rPr>
              <w:t>Dissertation</w:t>
            </w:r>
          </w:p>
        </w:tc>
        <w:tc>
          <w:tcPr>
            <w:tcW w:w="4678" w:type="dxa"/>
          </w:tcPr>
          <w:p w:rsidR="004D28F5" w:rsidRPr="00CB4113" w:rsidRDefault="004D28F5" w:rsidP="006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13">
              <w:rPr>
                <w:rFonts w:ascii="Times New Roman" w:hAnsi="Times New Roman" w:cs="Times New Roman"/>
                <w:b/>
                <w:sz w:val="24"/>
                <w:szCs w:val="24"/>
              </w:rPr>
              <w:t>Research Advisory Committee</w:t>
            </w:r>
          </w:p>
        </w:tc>
      </w:tr>
      <w:tr w:rsidR="004D28F5" w:rsidTr="000B29EC">
        <w:trPr>
          <w:trHeight w:val="1485"/>
        </w:trPr>
        <w:tc>
          <w:tcPr>
            <w:tcW w:w="540" w:type="dxa"/>
          </w:tcPr>
          <w:p w:rsidR="004D28F5" w:rsidRDefault="004D28F5" w:rsidP="006D214C">
            <w:pPr>
              <w:spacing w:after="0"/>
              <w:rPr>
                <w:rFonts w:ascii="Times New Roman" w:hAnsi="Times New Roman" w:cs="Times New Roman"/>
              </w:rPr>
            </w:pPr>
          </w:p>
          <w:p w:rsidR="004D28F5" w:rsidRDefault="004D28F5" w:rsidP="006D214C">
            <w:pPr>
              <w:spacing w:after="0"/>
              <w:rPr>
                <w:rFonts w:ascii="Times New Roman" w:hAnsi="Times New Roman" w:cs="Times New Roman"/>
              </w:rPr>
            </w:pPr>
          </w:p>
          <w:p w:rsidR="004D28F5" w:rsidRPr="000646B8" w:rsidRDefault="004D28F5" w:rsidP="006D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dxa"/>
          </w:tcPr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</w:p>
          <w:p w:rsidR="004D28F5" w:rsidRPr="00F83AC6" w:rsidRDefault="004D28F5" w:rsidP="006D21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Oindrila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Bhattacharya</w:t>
            </w:r>
          </w:p>
        </w:tc>
        <w:tc>
          <w:tcPr>
            <w:tcW w:w="3260" w:type="dxa"/>
          </w:tcPr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</w:p>
          <w:p w:rsidR="004D28F5" w:rsidRPr="00F83AC6" w:rsidRDefault="004D28F5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EB1FEB">
              <w:rPr>
                <w:rFonts w:ascii="Times New Roman" w:hAnsi="Times New Roman" w:cs="Times New Roman"/>
              </w:rPr>
              <w:t>Return of the Ethnic: Literary R</w:t>
            </w:r>
            <w:r>
              <w:rPr>
                <w:rFonts w:ascii="Times New Roman" w:hAnsi="Times New Roman" w:cs="Times New Roman"/>
              </w:rPr>
              <w:t>epresentation of the Anxieties of Conversion among the Stolen Aboriginal Children of Australia and Africa”</w:t>
            </w:r>
          </w:p>
        </w:tc>
        <w:tc>
          <w:tcPr>
            <w:tcW w:w="4678" w:type="dxa"/>
          </w:tcPr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</w:p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Supervisor:       Prof.  </w:t>
            </w:r>
            <w:proofErr w:type="spellStart"/>
            <w:r>
              <w:rPr>
                <w:rFonts w:ascii="Times New Roman" w:hAnsi="Times New Roman" w:cs="Times New Roman"/>
              </w:rPr>
              <w:t>Debashis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B29EC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Bandyopadhyay</w:t>
            </w:r>
            <w:proofErr w:type="spellEnd"/>
          </w:p>
          <w:p w:rsidR="004D28F5" w:rsidRDefault="004D28F5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Advisors:          </w:t>
            </w:r>
            <w:r w:rsidRPr="001A7DB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="00B77ED0">
              <w:rPr>
                <w:rFonts w:ascii="Times New Roman" w:hAnsi="Times New Roman" w:cs="Times New Roman"/>
                <w:b/>
              </w:rPr>
              <w:t>Sanjukta</w:t>
            </w:r>
            <w:proofErr w:type="spellEnd"/>
            <w:r w:rsidR="00B77E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77ED0">
              <w:rPr>
                <w:rFonts w:ascii="Times New Roman" w:hAnsi="Times New Roman" w:cs="Times New Roman"/>
                <w:b/>
              </w:rPr>
              <w:t>Dasgupta</w:t>
            </w:r>
            <w:proofErr w:type="spellEnd"/>
          </w:p>
          <w:p w:rsidR="004D28F5" w:rsidRPr="00B40287" w:rsidRDefault="004D28F5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Prof. </w:t>
            </w:r>
            <w:proofErr w:type="spellStart"/>
            <w:r>
              <w:rPr>
                <w:rFonts w:ascii="Times New Roman" w:hAnsi="Times New Roman" w:cs="Times New Roman"/>
              </w:rPr>
              <w:t>Joyjit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</w:p>
        </w:tc>
      </w:tr>
      <w:tr w:rsidR="00B77ED0" w:rsidTr="000B29EC">
        <w:trPr>
          <w:trHeight w:val="1365"/>
        </w:trPr>
        <w:tc>
          <w:tcPr>
            <w:tcW w:w="540" w:type="dxa"/>
          </w:tcPr>
          <w:p w:rsidR="00B77ED0" w:rsidRDefault="00B77ED0" w:rsidP="006D214C">
            <w:pPr>
              <w:rPr>
                <w:rFonts w:ascii="Times New Roman" w:hAnsi="Times New Roman" w:cs="Times New Roman"/>
              </w:rPr>
            </w:pPr>
          </w:p>
          <w:p w:rsidR="00B77ED0" w:rsidRPr="00752DF1" w:rsidRDefault="00B77ED0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7" w:type="dxa"/>
          </w:tcPr>
          <w:p w:rsidR="00B77ED0" w:rsidRDefault="00B77ED0" w:rsidP="0042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77ED0" w:rsidRDefault="00B77ED0" w:rsidP="00425DFF">
            <w:pPr>
              <w:rPr>
                <w:rFonts w:ascii="Times New Roman" w:hAnsi="Times New Roman" w:cs="Times New Roman"/>
              </w:rPr>
            </w:pPr>
          </w:p>
          <w:p w:rsidR="00B77ED0" w:rsidRPr="00752DF1" w:rsidRDefault="00B77ED0" w:rsidP="0042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Abhinanda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Chakraborty</w:t>
            </w:r>
            <w:proofErr w:type="spellEnd"/>
          </w:p>
        </w:tc>
        <w:tc>
          <w:tcPr>
            <w:tcW w:w="3260" w:type="dxa"/>
          </w:tcPr>
          <w:p w:rsidR="00B77ED0" w:rsidRDefault="00B77ED0" w:rsidP="00425DFF">
            <w:pPr>
              <w:rPr>
                <w:rFonts w:ascii="Times New Roman" w:hAnsi="Times New Roman" w:cs="Times New Roman"/>
              </w:rPr>
            </w:pPr>
          </w:p>
          <w:p w:rsidR="00B77ED0" w:rsidRPr="00463554" w:rsidRDefault="00B77ED0" w:rsidP="0042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“Sauntering through the woods on a frosty morning”: A </w:t>
            </w:r>
            <w:proofErr w:type="spellStart"/>
            <w:r>
              <w:rPr>
                <w:rFonts w:ascii="Times New Roman" w:hAnsi="Times New Roman" w:cs="Times New Roman"/>
              </w:rPr>
              <w:t>Psychogeographical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Exploration of Space, Identity and Narrative in Ruskin Bond”</w:t>
            </w:r>
          </w:p>
        </w:tc>
        <w:tc>
          <w:tcPr>
            <w:tcW w:w="4678" w:type="dxa"/>
          </w:tcPr>
          <w:p w:rsidR="00B77ED0" w:rsidRDefault="00B77ED0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D0" w:rsidRDefault="00B77ED0" w:rsidP="000B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Supervisor:    </w:t>
            </w:r>
            <w:r>
              <w:rPr>
                <w:rFonts w:ascii="Times New Roman" w:hAnsi="Times New Roman" w:cs="Times New Roman"/>
              </w:rPr>
              <w:t xml:space="preserve">Prof.  </w:t>
            </w:r>
            <w:proofErr w:type="spellStart"/>
            <w:r>
              <w:rPr>
                <w:rFonts w:ascii="Times New Roman" w:hAnsi="Times New Roman" w:cs="Times New Roman"/>
              </w:rPr>
              <w:t>Debashis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Bandyopadhyay</w:t>
            </w:r>
            <w:proofErr w:type="spellEnd"/>
          </w:p>
          <w:p w:rsidR="00B77ED0" w:rsidRDefault="00B77ED0" w:rsidP="000B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D0" w:rsidRPr="00263256" w:rsidRDefault="00B77ED0" w:rsidP="000B2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Advisors:         </w:t>
            </w:r>
            <w:r w:rsidRPr="001A7DB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Rimi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Chatterjee</w:t>
            </w:r>
            <w:proofErr w:type="spellEnd"/>
          </w:p>
          <w:p w:rsidR="00B77ED0" w:rsidRDefault="00B77ED0" w:rsidP="000B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D0" w:rsidRDefault="00B77ED0" w:rsidP="000B2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Dr. Jolly Das</w:t>
            </w:r>
          </w:p>
          <w:p w:rsidR="00B77ED0" w:rsidRDefault="00B77ED0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D0" w:rsidRPr="00F83AC6" w:rsidRDefault="00B77ED0" w:rsidP="008F54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7ED0" w:rsidTr="000B29EC">
        <w:trPr>
          <w:trHeight w:val="1778"/>
        </w:trPr>
        <w:tc>
          <w:tcPr>
            <w:tcW w:w="540" w:type="dxa"/>
          </w:tcPr>
          <w:p w:rsidR="00B77ED0" w:rsidRDefault="00B77ED0" w:rsidP="006D214C">
            <w:pPr>
              <w:rPr>
                <w:rFonts w:ascii="Times New Roman" w:hAnsi="Times New Roman" w:cs="Times New Roman"/>
              </w:rPr>
            </w:pPr>
          </w:p>
          <w:p w:rsidR="00B77ED0" w:rsidRDefault="00B77ED0" w:rsidP="006D214C">
            <w:pPr>
              <w:rPr>
                <w:rFonts w:ascii="Times New Roman" w:hAnsi="Times New Roman" w:cs="Times New Roman"/>
              </w:rPr>
            </w:pPr>
          </w:p>
          <w:p w:rsidR="00B77ED0" w:rsidRPr="00752DF1" w:rsidRDefault="00B77ED0" w:rsidP="006D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7" w:type="dxa"/>
          </w:tcPr>
          <w:p w:rsidR="00B77ED0" w:rsidRDefault="00B77ED0" w:rsidP="00425DFF">
            <w:pPr>
              <w:rPr>
                <w:rFonts w:ascii="Times New Roman" w:hAnsi="Times New Roman" w:cs="Times New Roman"/>
              </w:rPr>
            </w:pPr>
          </w:p>
          <w:p w:rsidR="00B77ED0" w:rsidRDefault="00B77ED0" w:rsidP="00425DFF">
            <w:pPr>
              <w:rPr>
                <w:rFonts w:ascii="Times New Roman" w:hAnsi="Times New Roman" w:cs="Times New Roman"/>
              </w:rPr>
            </w:pPr>
          </w:p>
          <w:p w:rsidR="00B77ED0" w:rsidRPr="00463554" w:rsidRDefault="00B77ED0" w:rsidP="00425D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Tarik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3260" w:type="dxa"/>
          </w:tcPr>
          <w:p w:rsidR="00B77ED0" w:rsidRDefault="00B77ED0" w:rsidP="00425DFF">
            <w:pPr>
              <w:rPr>
                <w:rFonts w:ascii="Times New Roman" w:hAnsi="Times New Roman" w:cs="Times New Roman"/>
              </w:rPr>
            </w:pPr>
          </w:p>
          <w:p w:rsidR="00B77ED0" w:rsidRPr="00463554" w:rsidRDefault="00B77ED0" w:rsidP="00425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“Approaching Environmentalism in India: A Study of the Representation of Nature in Select Narratives of  </w:t>
            </w:r>
            <w:proofErr w:type="spellStart"/>
            <w:r>
              <w:rPr>
                <w:rFonts w:ascii="Times New Roman" w:hAnsi="Times New Roman" w:cs="Times New Roman"/>
              </w:rPr>
              <w:t>Amitav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Mahasweta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Devi”</w:t>
            </w:r>
          </w:p>
        </w:tc>
        <w:tc>
          <w:tcPr>
            <w:tcW w:w="4678" w:type="dxa"/>
          </w:tcPr>
          <w:p w:rsidR="00352F29" w:rsidRDefault="00352F29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D0" w:rsidRDefault="00B77ED0" w:rsidP="008F54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  <w:r w:rsidR="00A303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Prof.  </w:t>
            </w:r>
            <w:proofErr w:type="spellStart"/>
            <w:r>
              <w:rPr>
                <w:rFonts w:ascii="Times New Roman" w:hAnsi="Times New Roman" w:cs="Times New Roman"/>
              </w:rPr>
              <w:t>Debashis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Bandyopadhyay</w:t>
            </w:r>
            <w:proofErr w:type="spellEnd"/>
          </w:p>
          <w:p w:rsidR="00B77ED0" w:rsidRDefault="00B77ED0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Prof. </w:t>
            </w:r>
            <w:proofErr w:type="spellStart"/>
            <w:r>
              <w:rPr>
                <w:rFonts w:ascii="Times New Roman" w:hAnsi="Times New Roman" w:cs="Times New Roman"/>
              </w:rPr>
              <w:t>Joyjit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ED0" w:rsidRDefault="00B77ED0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D0" w:rsidRPr="00074339" w:rsidRDefault="00B77ED0" w:rsidP="008F54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1F">
              <w:rPr>
                <w:rFonts w:ascii="Times New Roman" w:hAnsi="Times New Roman" w:cs="Times New Roman"/>
                <w:sz w:val="24"/>
                <w:szCs w:val="24"/>
              </w:rPr>
              <w:t xml:space="preserve">Advisors:       </w:t>
            </w:r>
            <w:r w:rsidRPr="001A7DB7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Rimi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Chatterjee</w:t>
            </w:r>
            <w:proofErr w:type="spellEnd"/>
          </w:p>
          <w:p w:rsidR="00B77ED0" w:rsidRDefault="00B77ED0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D0" w:rsidRDefault="00B77ED0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D13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</w:p>
          <w:p w:rsidR="00B77ED0" w:rsidRDefault="00B77ED0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D0" w:rsidRPr="00A4381F" w:rsidRDefault="00B77ED0" w:rsidP="008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63D" w:rsidRDefault="00C6663D" w:rsidP="00840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18" w:rsidRPr="00DC4BB8" w:rsidRDefault="00840F18" w:rsidP="00840F18">
      <w:pPr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The meeting ends with thanks </w:t>
      </w:r>
      <w:r w:rsidR="00D427BF">
        <w:rPr>
          <w:rFonts w:ascii="Times New Roman" w:hAnsi="Times New Roman" w:cs="Times New Roman"/>
          <w:sz w:val="24"/>
          <w:szCs w:val="24"/>
        </w:rPr>
        <w:t>to</w:t>
      </w:r>
      <w:r w:rsidRPr="00DC4BB8">
        <w:rPr>
          <w:rFonts w:ascii="Times New Roman" w:hAnsi="Times New Roman" w:cs="Times New Roman"/>
          <w:sz w:val="24"/>
          <w:szCs w:val="24"/>
        </w:rPr>
        <w:t xml:space="preserve"> the </w:t>
      </w:r>
      <w:r w:rsidR="002D132F">
        <w:rPr>
          <w:rFonts w:ascii="Times New Roman" w:hAnsi="Times New Roman" w:cs="Times New Roman"/>
          <w:sz w:val="24"/>
          <w:szCs w:val="24"/>
        </w:rPr>
        <w:t>Members present</w:t>
      </w:r>
      <w:r w:rsidRPr="00DC4BB8">
        <w:rPr>
          <w:rFonts w:ascii="Times New Roman" w:hAnsi="Times New Roman" w:cs="Times New Roman"/>
          <w:sz w:val="24"/>
          <w:szCs w:val="24"/>
        </w:rPr>
        <w:t>.</w:t>
      </w:r>
    </w:p>
    <w:p w:rsidR="00840F18" w:rsidRPr="00DC4BB8" w:rsidRDefault="00840F18" w:rsidP="007A3A6E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Jolly Das</w:t>
      </w:r>
    </w:p>
    <w:p w:rsidR="007A3A6E" w:rsidRDefault="00840F18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H</w:t>
      </w:r>
      <w:r w:rsidR="00D9610E">
        <w:rPr>
          <w:rFonts w:ascii="Times New Roman" w:hAnsi="Times New Roman" w:cs="Times New Roman"/>
          <w:sz w:val="24"/>
          <w:szCs w:val="24"/>
        </w:rPr>
        <w:t xml:space="preserve">ead of the </w:t>
      </w:r>
      <w:r w:rsidRPr="00DC4BB8">
        <w:rPr>
          <w:rFonts w:ascii="Times New Roman" w:hAnsi="Times New Roman" w:cs="Times New Roman"/>
          <w:sz w:val="24"/>
          <w:szCs w:val="24"/>
        </w:rPr>
        <w:t>D</w:t>
      </w:r>
      <w:r w:rsidR="00D9610E">
        <w:rPr>
          <w:rFonts w:ascii="Times New Roman" w:hAnsi="Times New Roman" w:cs="Times New Roman"/>
          <w:sz w:val="24"/>
          <w:szCs w:val="24"/>
        </w:rPr>
        <w:t>epartment</w:t>
      </w:r>
    </w:p>
    <w:p w:rsidR="007A3A6E" w:rsidRDefault="007A3A6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</w:t>
      </w:r>
    </w:p>
    <w:p w:rsidR="00840F18" w:rsidRDefault="007A3A6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(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Committee)</w:t>
      </w:r>
      <w:r w:rsidR="00D9610E">
        <w:rPr>
          <w:rFonts w:ascii="Times New Roman" w:hAnsi="Times New Roman" w:cs="Times New Roman"/>
          <w:sz w:val="24"/>
          <w:szCs w:val="24"/>
        </w:rPr>
        <w:t>,</w:t>
      </w:r>
    </w:p>
    <w:p w:rsidR="00D9610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English,</w:t>
      </w:r>
    </w:p>
    <w:p w:rsidR="00D9610E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Vidyasagar University,</w:t>
      </w:r>
    </w:p>
    <w:p w:rsidR="00840F18" w:rsidRPr="00B34E45" w:rsidRDefault="00D9610E" w:rsidP="007A3A6E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Midnapore.</w:t>
      </w:r>
      <w:proofErr w:type="gramEnd"/>
    </w:p>
    <w:sectPr w:rsidR="00840F18" w:rsidRPr="00B34E45" w:rsidSect="0037111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34E45"/>
    <w:rsid w:val="000B29EC"/>
    <w:rsid w:val="000E6496"/>
    <w:rsid w:val="001769D9"/>
    <w:rsid w:val="001D5E94"/>
    <w:rsid w:val="001F4659"/>
    <w:rsid w:val="002957C6"/>
    <w:rsid w:val="002D132F"/>
    <w:rsid w:val="002E4C48"/>
    <w:rsid w:val="00352F29"/>
    <w:rsid w:val="00371110"/>
    <w:rsid w:val="003C4BC5"/>
    <w:rsid w:val="00416497"/>
    <w:rsid w:val="004D28F5"/>
    <w:rsid w:val="004D728D"/>
    <w:rsid w:val="00534565"/>
    <w:rsid w:val="00594785"/>
    <w:rsid w:val="00622006"/>
    <w:rsid w:val="00643A8B"/>
    <w:rsid w:val="00644752"/>
    <w:rsid w:val="00713253"/>
    <w:rsid w:val="007A3A6E"/>
    <w:rsid w:val="008201F9"/>
    <w:rsid w:val="00840F18"/>
    <w:rsid w:val="008E0B1C"/>
    <w:rsid w:val="00974E3E"/>
    <w:rsid w:val="00A15BA5"/>
    <w:rsid w:val="00A2337E"/>
    <w:rsid w:val="00A30379"/>
    <w:rsid w:val="00A92826"/>
    <w:rsid w:val="00AB23AC"/>
    <w:rsid w:val="00B20246"/>
    <w:rsid w:val="00B34E45"/>
    <w:rsid w:val="00B77ED0"/>
    <w:rsid w:val="00B829DB"/>
    <w:rsid w:val="00BD0DA6"/>
    <w:rsid w:val="00C1422C"/>
    <w:rsid w:val="00C6663D"/>
    <w:rsid w:val="00CE4E75"/>
    <w:rsid w:val="00D427BF"/>
    <w:rsid w:val="00D9610E"/>
    <w:rsid w:val="00DB59AF"/>
    <w:rsid w:val="00DF1054"/>
    <w:rsid w:val="00E1720A"/>
    <w:rsid w:val="00E70D02"/>
    <w:rsid w:val="00E85B9D"/>
    <w:rsid w:val="00EB156E"/>
    <w:rsid w:val="00EB1FEB"/>
    <w:rsid w:val="00EB39FA"/>
    <w:rsid w:val="00EC373E"/>
    <w:rsid w:val="00F02D28"/>
    <w:rsid w:val="00F665CF"/>
    <w:rsid w:val="00F8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E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2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2020-10-23T07:35:00Z</dcterms:created>
  <dcterms:modified xsi:type="dcterms:W3CDTF">2021-04-24T15:19:00Z</dcterms:modified>
</cp:coreProperties>
</file>